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65F33267"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#11</w:t>
      </w:r>
      <w:r w:rsidR="00D92D14" w:rsidRPr="009F3CCF">
        <w:rPr>
          <w:rFonts w:eastAsia="MS Mincho" w:cs="Arial"/>
          <w:b/>
          <w:bCs/>
          <w:sz w:val="24"/>
          <w:szCs w:val="24"/>
          <w:lang w:val="en-US" w:eastAsia="en-US"/>
        </w:rPr>
        <w:t>6</w:t>
      </w:r>
      <w:r w:rsidR="009F3CCF">
        <w:rPr>
          <w:rFonts w:eastAsia="Malgun Gothic" w:cs="Arial" w:hint="eastAsia"/>
          <w:b/>
          <w:bCs/>
          <w:sz w:val="24"/>
          <w:szCs w:val="24"/>
          <w:lang w:val="en-US"/>
        </w:rPr>
        <w:t>BIS</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C90D2A" w:rsidRPr="009F3CCF">
        <w:rPr>
          <w:rFonts w:eastAsia="MS Mincho" w:cs="Arial"/>
          <w:b/>
          <w:bCs/>
          <w:sz w:val="24"/>
          <w:szCs w:val="24"/>
          <w:lang w:val="en-US" w:eastAsia="en-US"/>
        </w:rPr>
        <w:t>R4-</w:t>
      </w:r>
      <w:r w:rsidR="00434D1C" w:rsidRPr="009F3CCF">
        <w:rPr>
          <w:rFonts w:eastAsia="MS Mincho" w:cs="Arial"/>
          <w:b/>
          <w:bCs/>
          <w:sz w:val="24"/>
          <w:szCs w:val="24"/>
          <w:lang w:val="en-US" w:eastAsia="en-US"/>
        </w:rPr>
        <w:t>25</w:t>
      </w:r>
      <w:r w:rsidR="00F11FF7" w:rsidRPr="009F3CCF">
        <w:rPr>
          <w:rFonts w:eastAsia="MS Mincho" w:cs="Arial"/>
          <w:b/>
          <w:bCs/>
          <w:sz w:val="24"/>
          <w:szCs w:val="24"/>
          <w:lang w:val="en-US" w:eastAsia="en-US"/>
        </w:rPr>
        <w:t>1</w:t>
      </w:r>
      <w:r w:rsidR="003930F9">
        <w:rPr>
          <w:rFonts w:eastAsia="Malgun Gothic" w:cs="Arial" w:hint="eastAsia"/>
          <w:b/>
          <w:bCs/>
          <w:sz w:val="24"/>
          <w:szCs w:val="24"/>
          <w:lang w:val="en-US"/>
        </w:rPr>
        <w:t>3759</w:t>
      </w:r>
    </w:p>
    <w:p w14:paraId="44843894" w14:textId="0A3933FB" w:rsidR="00B56DD8" w:rsidRPr="009F3CCF" w:rsidRDefault="00634B7F"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Prague</w:t>
      </w:r>
      <w:r w:rsidR="00286379" w:rsidRPr="009F3CCF">
        <w:rPr>
          <w:rFonts w:eastAsia="MS Mincho" w:cs="Arial"/>
          <w:b/>
          <w:bCs/>
          <w:sz w:val="24"/>
          <w:szCs w:val="24"/>
          <w:lang w:val="en-US" w:eastAsia="en-US"/>
        </w:rPr>
        <w:t xml:space="preserve">, </w:t>
      </w:r>
      <w:r w:rsidRPr="009F3CCF">
        <w:rPr>
          <w:rFonts w:eastAsia="MS Mincho" w:cs="Arial"/>
          <w:b/>
          <w:bCs/>
          <w:sz w:val="24"/>
          <w:szCs w:val="24"/>
          <w:lang w:val="en-US" w:eastAsia="en-US"/>
        </w:rPr>
        <w:t>Czech</w:t>
      </w:r>
      <w:r w:rsidR="00286379" w:rsidRPr="009F3CCF">
        <w:rPr>
          <w:rFonts w:eastAsia="MS Mincho" w:cs="Arial"/>
          <w:b/>
          <w:bCs/>
          <w:sz w:val="24"/>
          <w:szCs w:val="24"/>
          <w:lang w:val="en-US" w:eastAsia="en-US"/>
        </w:rPr>
        <w:t xml:space="preserve">, </w:t>
      </w:r>
      <w:r w:rsidRPr="009F3CCF">
        <w:rPr>
          <w:rFonts w:eastAsia="MS Mincho" w:cs="Arial"/>
          <w:b/>
          <w:bCs/>
          <w:sz w:val="24"/>
          <w:szCs w:val="24"/>
          <w:lang w:val="en-US" w:eastAsia="en-US"/>
        </w:rPr>
        <w:t>13</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sidRPr="009F3CCF">
        <w:rPr>
          <w:rFonts w:eastAsia="MS Mincho" w:cs="Arial"/>
          <w:b/>
          <w:bCs/>
          <w:sz w:val="24"/>
          <w:szCs w:val="24"/>
          <w:lang w:val="en-US" w:eastAsia="en-US"/>
        </w:rPr>
        <w:t>17</w:t>
      </w:r>
      <w:r w:rsidR="002E3B56"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w:t>
      </w:r>
      <w:proofErr w:type="gramStart"/>
      <w:r w:rsidRPr="009F3CCF">
        <w:rPr>
          <w:rFonts w:eastAsia="MS Mincho" w:cs="Arial"/>
          <w:b/>
          <w:bCs/>
          <w:sz w:val="24"/>
          <w:szCs w:val="24"/>
          <w:lang w:val="en-US" w:eastAsia="en-US"/>
        </w:rPr>
        <w:t>Oct</w:t>
      </w:r>
      <w:r w:rsidR="00286379" w:rsidRPr="009F3CCF">
        <w:rPr>
          <w:rFonts w:eastAsia="MS Mincho" w:cs="Arial"/>
          <w:b/>
          <w:bCs/>
          <w:sz w:val="24"/>
          <w:szCs w:val="24"/>
          <w:lang w:val="en-US" w:eastAsia="en-US"/>
        </w:rPr>
        <w:t>,</w:t>
      </w:r>
      <w:proofErr w:type="gramEnd"/>
      <w:r w:rsidR="00286379" w:rsidRPr="009F3CCF">
        <w:rPr>
          <w:rFonts w:eastAsia="MS Mincho" w:cs="Arial"/>
          <w:b/>
          <w:bCs/>
          <w:sz w:val="24"/>
          <w:szCs w:val="24"/>
          <w:lang w:val="en-US" w:eastAsia="en-US"/>
        </w:rPr>
        <w:t xml:space="preserve"> 2025</w:t>
      </w:r>
    </w:p>
    <w:bookmarkEnd w:id="0"/>
    <w:p w14:paraId="1F7B5DF5" w14:textId="643CED53"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120BD9">
        <w:rPr>
          <w:rFonts w:eastAsia="Malgun Gothic" w:cs="Arial" w:hint="eastAsia"/>
          <w:b/>
          <w:bCs/>
          <w:sz w:val="24"/>
          <w:szCs w:val="24"/>
          <w:lang w:val="en-US"/>
        </w:rPr>
        <w:t>7.1</w:t>
      </w:r>
      <w:r w:rsidR="00195E5E" w:rsidRPr="009F3CCF">
        <w:rPr>
          <w:rFonts w:eastAsia="MS Mincho" w:cs="Arial"/>
          <w:b/>
          <w:bCs/>
          <w:sz w:val="24"/>
          <w:szCs w:val="24"/>
          <w:lang w:val="en-US" w:eastAsia="en-US"/>
        </w:rPr>
        <w:t>.</w:t>
      </w:r>
      <w:r w:rsidR="00945EB5">
        <w:rPr>
          <w:rFonts w:eastAsia="Malgun Gothic" w:cs="Arial" w:hint="eastAsia"/>
          <w:b/>
          <w:bCs/>
          <w:sz w:val="24"/>
          <w:szCs w:val="24"/>
          <w:lang w:val="en-US"/>
        </w:rPr>
        <w:t>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36E2F507"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B618AB">
        <w:rPr>
          <w:rFonts w:eastAsia="Malgun Gothic" w:cs="Arial" w:hint="eastAsia"/>
          <w:b/>
          <w:bCs/>
          <w:sz w:val="24"/>
          <w:szCs w:val="24"/>
          <w:lang w:val="en-US"/>
        </w:rPr>
        <w:t>C</w:t>
      </w:r>
      <w:r w:rsidR="00120BD9">
        <w:rPr>
          <w:rFonts w:eastAsia="Malgun Gothic" w:cs="Arial" w:hint="eastAsia"/>
          <w:b/>
          <w:bCs/>
          <w:sz w:val="24"/>
          <w:szCs w:val="24"/>
          <w:lang w:val="en-US"/>
        </w:rPr>
        <w:t>oexistence evaluation</w:t>
      </w:r>
      <w:r w:rsidR="00B618AB">
        <w:rPr>
          <w:rFonts w:eastAsia="Malgun Gothic" w:cs="Arial" w:hint="eastAsia"/>
          <w:b/>
          <w:bCs/>
          <w:sz w:val="24"/>
          <w:szCs w:val="24"/>
          <w:lang w:val="en-US"/>
        </w:rPr>
        <w:t xml:space="preserve"> and detail parameters</w:t>
      </w:r>
      <w:r w:rsidR="00634B7F" w:rsidRPr="009F3CCF">
        <w:rPr>
          <w:rFonts w:eastAsia="MS Mincho" w:cs="Arial"/>
          <w:b/>
          <w:bCs/>
          <w:sz w:val="24"/>
          <w:szCs w:val="24"/>
          <w:lang w:val="en-US" w:eastAsia="en-US"/>
        </w:rPr>
        <w:t xml:space="preserve"> on </w:t>
      </w:r>
      <w:r w:rsidR="00120BD9">
        <w:rPr>
          <w:rFonts w:eastAsia="Malgun Gothic" w:cs="Arial" w:hint="eastAsia"/>
          <w:b/>
          <w:bCs/>
          <w:sz w:val="24"/>
          <w:szCs w:val="24"/>
          <w:lang w:val="en-US"/>
        </w:rPr>
        <w:t xml:space="preserve">TN </w:t>
      </w:r>
      <w:r w:rsidR="00B618AB">
        <w:rPr>
          <w:rFonts w:eastAsia="Malgun Gothic" w:cs="Arial" w:hint="eastAsia"/>
          <w:b/>
          <w:bCs/>
          <w:sz w:val="24"/>
          <w:szCs w:val="24"/>
          <w:lang w:val="en-US"/>
        </w:rPr>
        <w:t>FWA 4x26dBm device</w:t>
      </w:r>
      <w:r w:rsidR="00120BD9">
        <w:rPr>
          <w:rFonts w:eastAsia="Malgun Gothic" w:cs="Arial" w:hint="eastAsia"/>
          <w:b/>
          <w:bCs/>
          <w:sz w:val="24"/>
          <w:szCs w:val="24"/>
          <w:lang w:val="en-US"/>
        </w:rPr>
        <w:t xml:space="preserve"> in Rel-20</w:t>
      </w:r>
    </w:p>
    <w:bookmarkEnd w:id="2"/>
    <w:p w14:paraId="2A6C5C51" w14:textId="16D7CC99" w:rsidR="00B56DD8" w:rsidRPr="00120BD9" w:rsidRDefault="00B56DD8" w:rsidP="009F3CCF">
      <w:pPr>
        <w:pStyle w:val="CRCoverPage"/>
        <w:ind w:left="1985" w:hanging="1985"/>
        <w:rPr>
          <w:rFonts w:eastAsia="Malgun Gothic" w:cs="Arial"/>
          <w:b/>
          <w:bCs/>
          <w:sz w:val="24"/>
          <w:szCs w:val="24"/>
          <w:lang w:val="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r w:rsidR="00120BD9">
        <w:rPr>
          <w:rFonts w:eastAsia="Malgun Gothic" w:cs="Arial" w:hint="eastAsia"/>
          <w:b/>
          <w:bCs/>
          <w:sz w:val="24"/>
          <w:szCs w:val="24"/>
          <w:lang w:val="en-US"/>
        </w:rPr>
        <w:t xml:space="preserve"> &amp; Decision</w:t>
      </w:r>
    </w:p>
    <w:p w14:paraId="09FE4FCF" w14:textId="4218BD99" w:rsidR="00E90E49" w:rsidRPr="00DF6BCF" w:rsidRDefault="00E90E49" w:rsidP="006A0969">
      <w:pPr>
        <w:pStyle w:val="Heading1"/>
        <w:numPr>
          <w:ilvl w:val="0"/>
          <w:numId w:val="41"/>
        </w:numPr>
        <w:spacing w:before="180" w:after="120"/>
        <w:rPr>
          <w:sz w:val="28"/>
          <w:szCs w:val="16"/>
        </w:rPr>
      </w:pPr>
      <w:r w:rsidRPr="00DF6BCF">
        <w:rPr>
          <w:sz w:val="28"/>
          <w:szCs w:val="16"/>
        </w:rPr>
        <w:t>Introduction</w:t>
      </w:r>
    </w:p>
    <w:p w14:paraId="045F11D3" w14:textId="55B7F6D2" w:rsidR="00726FF0" w:rsidRPr="00DF6BCF" w:rsidRDefault="00120BD9" w:rsidP="00807FF1">
      <w:pPr>
        <w:pStyle w:val="3GPPNormalText"/>
        <w:rPr>
          <w:rFonts w:asciiTheme="minorHAnsi" w:eastAsia="Malgun Gothic" w:hAnsiTheme="minorHAnsi" w:cstheme="minorHAnsi"/>
          <w:sz w:val="20"/>
          <w:szCs w:val="20"/>
          <w:lang w:val="en-GB" w:eastAsia="ko-KR"/>
        </w:rPr>
      </w:pPr>
      <w:bookmarkStart w:id="3" w:name="OLE_LINK13"/>
      <w:bookmarkStart w:id="4" w:name="OLE_LINK3"/>
      <w:r w:rsidRPr="00DF6BCF">
        <w:rPr>
          <w:rFonts w:asciiTheme="minorHAnsi" w:eastAsia="Malgun Gothic" w:hAnsiTheme="minorHAnsi" w:cstheme="minorHAnsi" w:hint="eastAsia"/>
          <w:sz w:val="20"/>
          <w:szCs w:val="20"/>
          <w:lang w:val="en-GB" w:eastAsia="ko-KR"/>
        </w:rPr>
        <w:t xml:space="preserve">In the last RAN plenary # 109 Meeting, RAN approved the </w:t>
      </w:r>
      <w:r w:rsidRPr="00DF6BCF">
        <w:rPr>
          <w:rFonts w:asciiTheme="minorHAnsi" w:eastAsia="Malgun Gothic" w:hAnsiTheme="minorHAnsi" w:cstheme="minorHAnsi"/>
          <w:sz w:val="20"/>
          <w:szCs w:val="20"/>
          <w:lang w:val="en-GB" w:eastAsia="ko-KR"/>
        </w:rPr>
        <w:t>UE RF enhancements for NR FR1, Phase 5</w:t>
      </w:r>
      <w:r w:rsidRPr="00DF6BCF">
        <w:rPr>
          <w:rFonts w:asciiTheme="minorHAnsi" w:eastAsia="Malgun Gothic" w:hAnsiTheme="minorHAnsi" w:cstheme="minorHAnsi" w:hint="eastAsia"/>
          <w:sz w:val="20"/>
          <w:szCs w:val="20"/>
          <w:lang w:val="en-GB" w:eastAsia="ko-KR"/>
        </w:rPr>
        <w:t xml:space="preserve"> WI [1] as following work scope. In this paper we propose our view how to </w:t>
      </w:r>
      <w:r w:rsidR="0035405A" w:rsidRPr="00DF6BCF">
        <w:rPr>
          <w:rFonts w:asciiTheme="minorHAnsi" w:eastAsia="Malgun Gothic" w:hAnsiTheme="minorHAnsi" w:cstheme="minorHAnsi" w:hint="eastAsia"/>
          <w:sz w:val="20"/>
          <w:szCs w:val="20"/>
          <w:lang w:val="en-GB" w:eastAsia="ko-KR"/>
        </w:rPr>
        <w:t xml:space="preserve">coexistence evaluation to derive ACLR/ACS for UE side and initial discuss </w:t>
      </w:r>
      <w:r w:rsidR="00C124F3">
        <w:rPr>
          <w:rFonts w:asciiTheme="minorHAnsi" w:eastAsia="Malgun Gothic" w:hAnsiTheme="minorHAnsi" w:cstheme="minorHAnsi" w:hint="eastAsia"/>
          <w:sz w:val="20"/>
          <w:szCs w:val="20"/>
          <w:lang w:val="en-GB" w:eastAsia="ko-KR"/>
        </w:rPr>
        <w:t xml:space="preserve">the detail coexistence deployments scenarios and RF parameters </w:t>
      </w:r>
      <w:r w:rsidRPr="00DF6BCF">
        <w:rPr>
          <w:rFonts w:asciiTheme="minorHAnsi" w:eastAsia="Malgun Gothic" w:hAnsiTheme="minorHAnsi" w:cstheme="minorHAnsi" w:hint="eastAsia"/>
          <w:sz w:val="20"/>
          <w:szCs w:val="20"/>
          <w:lang w:val="en-GB" w:eastAsia="ko-KR"/>
        </w:rPr>
        <w:t xml:space="preserve">for TN </w:t>
      </w:r>
      <w:r w:rsidR="00C124F3">
        <w:rPr>
          <w:rFonts w:asciiTheme="minorHAnsi" w:eastAsia="Malgun Gothic" w:hAnsiTheme="minorHAnsi" w:cstheme="minorHAnsi" w:hint="eastAsia"/>
          <w:sz w:val="20"/>
          <w:szCs w:val="20"/>
          <w:lang w:val="en-GB" w:eastAsia="ko-KR"/>
        </w:rPr>
        <w:t xml:space="preserve">FWA </w:t>
      </w:r>
      <w:r w:rsidRPr="00DF6BCF">
        <w:rPr>
          <w:rFonts w:asciiTheme="minorHAnsi" w:eastAsia="Malgun Gothic" w:hAnsiTheme="minorHAnsi" w:cstheme="minorHAnsi" w:hint="eastAsia"/>
          <w:sz w:val="20"/>
          <w:szCs w:val="20"/>
          <w:lang w:val="en-GB" w:eastAsia="ko-KR"/>
        </w:rPr>
        <w:t>high power UE</w:t>
      </w:r>
      <w:r w:rsidR="0035405A" w:rsidRPr="00DF6BCF">
        <w:rPr>
          <w:rFonts w:asciiTheme="minorHAnsi" w:eastAsia="Malgun Gothic" w:hAnsiTheme="minorHAnsi" w:cstheme="minorHAnsi" w:hint="eastAsia"/>
          <w:sz w:val="20"/>
          <w:szCs w:val="20"/>
          <w:lang w:val="en-GB" w:eastAsia="ko-KR"/>
        </w:rPr>
        <w:t>s.</w:t>
      </w:r>
    </w:p>
    <w:p w14:paraId="3DE36BC8" w14:textId="4F1DD129"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4x26dBm (up to 32dBm) high Power UE for FWA only</w:t>
      </w:r>
    </w:p>
    <w:p w14:paraId="08BDD938" w14:textId="7318F431" w:rsidR="009F1BB4" w:rsidRPr="00DF6BCF" w:rsidRDefault="00120BD9" w:rsidP="00FF0399">
      <w:pPr>
        <w:pStyle w:val="3GPPNormalText"/>
        <w:numPr>
          <w:ilvl w:val="0"/>
          <w:numId w:val="27"/>
        </w:numPr>
        <w:spacing w:after="60"/>
        <w:ind w:left="849" w:hanging="475"/>
        <w:rPr>
          <w:rFonts w:asciiTheme="minorHAnsi" w:eastAsia="PMingLiU" w:hAnsiTheme="minorHAnsi" w:cstheme="minorHAnsi"/>
          <w:sz w:val="20"/>
          <w:szCs w:val="20"/>
          <w:lang w:val="en-GB" w:eastAsia="zh-TW"/>
        </w:rPr>
      </w:pPr>
      <w:r w:rsidRPr="00DF6BCF">
        <w:rPr>
          <w:rFonts w:asciiTheme="minorHAnsi" w:eastAsia="Malgun Gothic" w:hAnsiTheme="minorHAnsi" w:cstheme="minorHAnsi" w:hint="eastAsia"/>
          <w:sz w:val="20"/>
          <w:szCs w:val="20"/>
          <w:lang w:val="en-GB" w:eastAsia="ko-KR"/>
        </w:rPr>
        <w:t>2x26dBm PC1.5 UE in FDD band for both HHUE and FWA</w:t>
      </w:r>
      <w:r w:rsidR="009F1BB4" w:rsidRPr="00DF6BCF">
        <w:rPr>
          <w:rFonts w:asciiTheme="minorHAnsi" w:eastAsia="PMingLiU" w:hAnsiTheme="minorHAnsi" w:cstheme="minorHAnsi"/>
          <w:sz w:val="20"/>
          <w:szCs w:val="20"/>
          <w:lang w:val="en-GB" w:eastAsia="zh-TW"/>
        </w:rPr>
        <w:t xml:space="preserve"> </w:t>
      </w:r>
    </w:p>
    <w:p w14:paraId="078D4C54" w14:textId="1A34F40A" w:rsidR="00120BD9" w:rsidRPr="00DF6BCF" w:rsidRDefault="00120BD9" w:rsidP="00120BD9">
      <w:pPr>
        <w:pStyle w:val="3GPPNormalText"/>
        <w:numPr>
          <w:ilvl w:val="0"/>
          <w:numId w:val="27"/>
        </w:numPr>
        <w:spacing w:after="60"/>
        <w:ind w:left="849" w:hanging="475"/>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Feasibility study from 4Q 2026 as following two sub-topics</w:t>
      </w:r>
      <w:r w:rsidR="000837D7">
        <w:rPr>
          <w:rFonts w:asciiTheme="minorHAnsi" w:eastAsia="Malgun Gothic" w:hAnsiTheme="minorHAnsi" w:cstheme="minorHAnsi" w:hint="eastAsia"/>
          <w:sz w:val="20"/>
          <w:szCs w:val="20"/>
          <w:lang w:val="en-GB" w:eastAsia="ko-KR"/>
        </w:rPr>
        <w:t xml:space="preserve"> </w:t>
      </w:r>
      <w:r w:rsidR="000837D7" w:rsidRPr="000837D7">
        <w:rPr>
          <w:rFonts w:asciiTheme="minorHAnsi" w:eastAsia="Malgun Gothic" w:hAnsiTheme="minorHAnsi" w:cstheme="minorHAnsi"/>
          <w:sz w:val="20"/>
          <w:szCs w:val="20"/>
          <w:lang w:val="en-GB" w:eastAsia="ko-KR"/>
        </w:rPr>
        <w:t>(start 4Q 2026)</w:t>
      </w:r>
    </w:p>
    <w:p w14:paraId="1C3D9257" w14:textId="0A568F5A"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sz w:val="20"/>
          <w:szCs w:val="20"/>
          <w:lang w:val="en-GB" w:eastAsia="ko-KR"/>
        </w:rPr>
        <w:t>PC1.5 1Tx</w:t>
      </w:r>
      <w:r w:rsidRPr="00DF6BCF">
        <w:rPr>
          <w:rFonts w:asciiTheme="minorHAnsi" w:eastAsia="Malgun Gothic" w:hAnsiTheme="minorHAnsi" w:cstheme="minorHAnsi" w:hint="eastAsia"/>
          <w:sz w:val="20"/>
          <w:szCs w:val="20"/>
          <w:lang w:val="en-GB" w:eastAsia="ko-KR"/>
        </w:rPr>
        <w:t xml:space="preserve"> (1x29dBm)</w:t>
      </w:r>
      <w:r w:rsidRPr="00DF6BCF">
        <w:rPr>
          <w:rFonts w:asciiTheme="minorHAnsi" w:eastAsia="Malgun Gothic" w:hAnsiTheme="minorHAnsi" w:cstheme="minorHAnsi"/>
          <w:sz w:val="20"/>
          <w:szCs w:val="20"/>
          <w:lang w:val="en-GB" w:eastAsia="ko-KR"/>
        </w:rPr>
        <w:t xml:space="preserve"> for TDD bands for FWA UE</w:t>
      </w:r>
    </w:p>
    <w:p w14:paraId="3F0626D1" w14:textId="2EBA91D3" w:rsidR="00120BD9" w:rsidRPr="00DF6BCF" w:rsidRDefault="00120BD9" w:rsidP="00120BD9">
      <w:pPr>
        <w:pStyle w:val="3GPPNormalText"/>
        <w:numPr>
          <w:ilvl w:val="1"/>
          <w:numId w:val="27"/>
        </w:numPr>
        <w:spacing w:after="60"/>
        <w:rPr>
          <w:rFonts w:asciiTheme="minorHAnsi" w:eastAsia="Malgun Gothic" w:hAnsiTheme="minorHAnsi" w:cstheme="minorHAnsi"/>
          <w:sz w:val="20"/>
          <w:szCs w:val="20"/>
          <w:lang w:val="en-GB" w:eastAsia="ko-KR"/>
        </w:rPr>
      </w:pPr>
      <w:r w:rsidRPr="00DF6BCF">
        <w:rPr>
          <w:rFonts w:asciiTheme="minorHAnsi" w:eastAsia="Malgun Gothic" w:hAnsiTheme="minorHAnsi" w:cstheme="minorHAnsi" w:hint="eastAsia"/>
          <w:sz w:val="20"/>
          <w:szCs w:val="20"/>
          <w:lang w:val="en-GB" w:eastAsia="ko-KR"/>
        </w:rPr>
        <w:t>PC1 2Tx (2x29dBm) for TDD bands for FWA UE</w:t>
      </w:r>
    </w:p>
    <w:p w14:paraId="19FDA894" w14:textId="775BD411" w:rsidR="002D2773" w:rsidRPr="00DF6BCF" w:rsidRDefault="00DF6BCF" w:rsidP="006A0969">
      <w:pPr>
        <w:pStyle w:val="Heading1"/>
        <w:numPr>
          <w:ilvl w:val="0"/>
          <w:numId w:val="41"/>
        </w:numPr>
        <w:spacing w:before="180" w:after="120"/>
        <w:rPr>
          <w:sz w:val="28"/>
          <w:szCs w:val="16"/>
        </w:rPr>
      </w:pPr>
      <w:r w:rsidRPr="006A0969">
        <w:rPr>
          <w:rFonts w:hint="eastAsia"/>
          <w:sz w:val="28"/>
          <w:szCs w:val="16"/>
        </w:rPr>
        <w:t>Coexistence evaluation for 4x26dBm FWA UE</w:t>
      </w:r>
      <w:r w:rsidR="00352F02" w:rsidRPr="00DF6BCF">
        <w:rPr>
          <w:sz w:val="28"/>
          <w:szCs w:val="16"/>
        </w:rPr>
        <w:t xml:space="preserve"> </w:t>
      </w:r>
    </w:p>
    <w:p w14:paraId="47B43F85"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bookmarkStart w:id="5" w:name="OLE_LINK46"/>
      <w:bookmarkStart w:id="6" w:name="OLE_LINK12"/>
      <w:bookmarkStart w:id="7" w:name="OLE_LINK43"/>
      <w:bookmarkEnd w:id="3"/>
      <w:bookmarkEnd w:id="4"/>
    </w:p>
    <w:p w14:paraId="35B957ED" w14:textId="77777777" w:rsidR="00FF0399" w:rsidRPr="00FF0399" w:rsidRDefault="00FF0399" w:rsidP="00FF0399">
      <w:pPr>
        <w:pStyle w:val="ListParagraph"/>
        <w:keepNext/>
        <w:keepLines/>
        <w:numPr>
          <w:ilvl w:val="0"/>
          <w:numId w:val="31"/>
        </w:numPr>
        <w:tabs>
          <w:tab w:val="num" w:pos="1440"/>
        </w:tabs>
        <w:spacing w:before="180" w:after="180"/>
        <w:outlineLvl w:val="1"/>
        <w:rPr>
          <w:rFonts w:ascii="Arial" w:eastAsia="Malgun Gothic" w:hAnsi="Arial"/>
          <w:vanish/>
          <w:sz w:val="28"/>
          <w:szCs w:val="16"/>
          <w:lang w:val="en-GB" w:eastAsia="ko-KR"/>
        </w:rPr>
      </w:pPr>
    </w:p>
    <w:p w14:paraId="7783B18F" w14:textId="62B2E664" w:rsidR="00FF0399" w:rsidRPr="00DF6BCF" w:rsidRDefault="006A0969" w:rsidP="006A0969">
      <w:pPr>
        <w:pStyle w:val="Heading2"/>
        <w:numPr>
          <w:ilvl w:val="1"/>
          <w:numId w:val="31"/>
        </w:numPr>
        <w:ind w:left="576" w:hanging="288"/>
        <w:rPr>
          <w:rFonts w:eastAsia="Malgun Gothic"/>
          <w:sz w:val="24"/>
          <w:szCs w:val="14"/>
          <w:lang w:eastAsia="ko-KR"/>
        </w:rPr>
      </w:pPr>
      <w:r>
        <w:rPr>
          <w:rFonts w:eastAsia="Malgun Gothic" w:hint="eastAsia"/>
          <w:sz w:val="24"/>
          <w:szCs w:val="14"/>
          <w:lang w:eastAsia="ko-KR"/>
        </w:rPr>
        <w:t>Coexistence study for High power 4x26dBm (up to 32dBm) FWA in TN</w:t>
      </w:r>
    </w:p>
    <w:p w14:paraId="123FB3D0" w14:textId="4D358C76" w:rsidR="00FF0399" w:rsidRPr="007D1BBD" w:rsidRDefault="00FF0399" w:rsidP="006A0969">
      <w:pPr>
        <w:spacing w:after="120"/>
        <w:rPr>
          <w:rFonts w:asciiTheme="minorHAnsi" w:eastAsia="Malgun Gothic" w:hAnsiTheme="minorHAnsi" w:cstheme="minorHAnsi"/>
          <w:lang w:eastAsia="ko-KR"/>
        </w:rPr>
      </w:pPr>
      <w:r w:rsidRPr="007D1BBD">
        <w:rPr>
          <w:rFonts w:asciiTheme="minorHAnsi" w:eastAsia="Malgun Gothic" w:hAnsiTheme="minorHAnsi" w:cstheme="minorHAnsi"/>
          <w:lang w:eastAsia="ko-KR"/>
        </w:rPr>
        <w:t>RAN</w:t>
      </w:r>
      <w:r w:rsidR="000E3E13">
        <w:rPr>
          <w:rFonts w:asciiTheme="minorHAnsi" w:eastAsia="Malgun Gothic" w:hAnsiTheme="minorHAnsi" w:cstheme="minorHAnsi"/>
          <w:lang w:eastAsia="ko-KR"/>
        </w:rPr>
        <w:t>#109</w:t>
      </w:r>
      <w:r w:rsidRPr="007D1BBD">
        <w:rPr>
          <w:rFonts w:asciiTheme="minorHAnsi" w:eastAsia="Malgun Gothic" w:hAnsiTheme="minorHAnsi" w:cstheme="minorHAnsi"/>
          <w:lang w:eastAsia="ko-KR"/>
        </w:rPr>
        <w:t xml:space="preserve"> Plenary </w:t>
      </w:r>
      <w:r w:rsidR="006A0969">
        <w:rPr>
          <w:rFonts w:asciiTheme="minorHAnsi" w:eastAsia="Malgun Gothic" w:hAnsiTheme="minorHAnsi" w:cstheme="minorHAnsi" w:hint="eastAsia"/>
          <w:lang w:eastAsia="ko-KR"/>
        </w:rPr>
        <w:t>approved</w:t>
      </w:r>
      <w:r w:rsidR="000E3E13">
        <w:rPr>
          <w:rFonts w:asciiTheme="minorHAnsi" w:eastAsia="Malgun Gothic" w:hAnsiTheme="minorHAnsi" w:cstheme="minorHAnsi"/>
          <w:lang w:eastAsia="ko-KR"/>
        </w:rPr>
        <w:t xml:space="preserve"> the following</w:t>
      </w:r>
      <w:r w:rsidR="006A0969">
        <w:rPr>
          <w:rFonts w:asciiTheme="minorHAnsi" w:eastAsia="Malgun Gothic" w:hAnsiTheme="minorHAnsi" w:cstheme="minorHAnsi" w:hint="eastAsia"/>
          <w:lang w:eastAsia="ko-KR"/>
        </w:rPr>
        <w:t xml:space="preserve"> Objectives for TN high power related WID in Rel-20</w:t>
      </w:r>
      <w:r w:rsidR="000E3E13" w:rsidRPr="007D1BBD">
        <w:rPr>
          <w:rFonts w:asciiTheme="minorHAnsi" w:eastAsia="Malgun Gothic" w:hAnsiTheme="minorHAnsi" w:cstheme="minorHAnsi"/>
          <w:lang w:eastAsia="ko-KR"/>
        </w:rPr>
        <w:t xml:space="preserve"> </w:t>
      </w:r>
      <w:r w:rsidRPr="007D1BBD">
        <w:rPr>
          <w:rFonts w:asciiTheme="minorHAnsi" w:eastAsia="Malgun Gothic" w:hAnsiTheme="minorHAnsi" w:cstheme="minorHAnsi"/>
          <w:lang w:eastAsia="ko-KR"/>
        </w:rPr>
        <w:t>[</w:t>
      </w:r>
      <w:r w:rsidR="006A0969">
        <w:rPr>
          <w:rFonts w:asciiTheme="minorHAnsi" w:eastAsia="Malgun Gothic" w:hAnsiTheme="minorHAnsi" w:cstheme="minorHAnsi" w:hint="eastAsia"/>
          <w:lang w:eastAsia="ko-KR"/>
        </w:rPr>
        <w:t>1</w:t>
      </w:r>
      <w:r w:rsidRPr="007D1BBD">
        <w:rPr>
          <w:rFonts w:asciiTheme="minorHAnsi" w:eastAsia="Malgun Gothic" w:hAnsiTheme="minorHAnsi" w:cstheme="minorHAnsi"/>
          <w:lang w:eastAsia="ko-KR"/>
        </w:rPr>
        <w:t>]</w:t>
      </w:r>
      <w:r w:rsidR="002257C4" w:rsidRPr="007D1BBD">
        <w:rPr>
          <w:rFonts w:asciiTheme="minorHAnsi" w:eastAsia="Malgun Gothic" w:hAnsiTheme="minorHAnsi" w:cstheme="minorHAnsi"/>
          <w:lang w:eastAsia="ko-KR"/>
        </w:rPr>
        <w:t>.</w:t>
      </w:r>
      <w:r w:rsidRPr="007D1BBD">
        <w:rPr>
          <w:rFonts w:asciiTheme="minorHAnsi" w:eastAsia="Malgun Gothic" w:hAnsiTheme="minorHAnsi" w:cstheme="minorHAnsi"/>
          <w:lang w:eastAsia="ko-KR"/>
        </w:rPr>
        <w:t xml:space="preserve"> </w:t>
      </w:r>
    </w:p>
    <w:p w14:paraId="30E1E597" w14:textId="77777777" w:rsidR="00FF0399" w:rsidRDefault="00FF0399" w:rsidP="00FF0399">
      <w:pPr>
        <w:spacing w:after="40"/>
        <w:rPr>
          <w:rFonts w:eastAsia="Malgun Gothic"/>
          <w:lang w:val="x-none" w:eastAsia="ko-KR"/>
        </w:rPr>
      </w:pPr>
      <w:r>
        <w:rPr>
          <w:noProof/>
        </w:rPr>
        <mc:AlternateContent>
          <mc:Choice Requires="wps">
            <w:drawing>
              <wp:inline distT="0" distB="0" distL="0" distR="0" wp14:anchorId="69779F8A" wp14:editId="4BD17CB2">
                <wp:extent cx="6074229" cy="4191000"/>
                <wp:effectExtent l="0" t="0" r="22225" b="19050"/>
                <wp:docPr id="7934580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229" cy="4191000"/>
                        </a:xfrm>
                        <a:prstGeom prst="rect">
                          <a:avLst/>
                        </a:prstGeom>
                        <a:solidFill>
                          <a:srgbClr val="FFFFFF"/>
                        </a:solidFill>
                        <a:ln w="9525">
                          <a:solidFill>
                            <a:srgbClr val="000000"/>
                          </a:solidFill>
                          <a:miter lim="800000"/>
                          <a:headEnd/>
                          <a:tailEnd/>
                        </a:ln>
                      </wps:spPr>
                      <wps:txbx>
                        <w:txbxContent>
                          <w:p w14:paraId="0B05EF5D" w14:textId="77777777" w:rsidR="00120BD9" w:rsidRDefault="00120BD9" w:rsidP="00120BD9">
                            <w:pPr>
                              <w:spacing w:after="60"/>
                              <w:jc w:val="both"/>
                              <w:rPr>
                                <w:lang w:eastAsia="zh-CN"/>
                              </w:rPr>
                            </w:pPr>
                            <w:r>
                              <w:rPr>
                                <w:b/>
                              </w:rPr>
                              <w:t>High power UE (HPUE) for NR single carrier operation</w:t>
                            </w:r>
                          </w:p>
                          <w:p w14:paraId="7DBC7582" w14:textId="77777777" w:rsidR="00120BD9" w:rsidRPr="006A0969" w:rsidRDefault="00120BD9" w:rsidP="006A0969">
                            <w:pPr>
                              <w:pStyle w:val="ListParagraph"/>
                              <w:widowControl w:val="0"/>
                              <w:numPr>
                                <w:ilvl w:val="0"/>
                                <w:numId w:val="38"/>
                              </w:numPr>
                              <w:overflowPunct/>
                              <w:autoSpaceDE/>
                              <w:autoSpaceDN/>
                              <w:adjustRightInd/>
                              <w:spacing w:after="80"/>
                              <w:ind w:left="418" w:hanging="418"/>
                              <w:jc w:val="both"/>
                              <w:textAlignment w:val="auto"/>
                              <w:rPr>
                                <w:rFonts w:ascii="Times New Roman" w:hAnsi="Times New Roman"/>
                                <w:b/>
                                <w:bCs/>
                                <w:sz w:val="20"/>
                                <w:szCs w:val="20"/>
                                <w:lang w:eastAsia="zh-CN"/>
                              </w:rPr>
                            </w:pPr>
                            <w:r w:rsidRPr="006A0969">
                              <w:rPr>
                                <w:rFonts w:ascii="Times New Roman" w:hAnsi="Times New Roman"/>
                                <w:b/>
                                <w:bCs/>
                                <w:sz w:val="20"/>
                                <w:szCs w:val="20"/>
                              </w:rPr>
                              <w:t>Specify the UE RF requirements for single carrier TDD to support 4Tx for CPE/FWA UE with 4x26dBm PA configurations</w:t>
                            </w:r>
                          </w:p>
                          <w:p w14:paraId="41F4FB4E"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sidRPr="006A0969">
                              <w:rPr>
                                <w:rFonts w:ascii="Times New Roman" w:hAnsi="Times New Roman"/>
                                <w:sz w:val="20"/>
                                <w:szCs w:val="20"/>
                                <w:highlight w:val="yellow"/>
                              </w:rPr>
                              <w:t xml:space="preserve">Co-existence study </w:t>
                            </w:r>
                            <w:r w:rsidRPr="006A0969">
                              <w:rPr>
                                <w:rFonts w:ascii="Times New Roman" w:eastAsia="DengXian" w:hAnsi="Times New Roman"/>
                                <w:sz w:val="20"/>
                                <w:szCs w:val="20"/>
                                <w:highlight w:val="yellow"/>
                              </w:rPr>
                              <w:t>for ACLR, specify ACLR requirements</w:t>
                            </w:r>
                            <w:r>
                              <w:rPr>
                                <w:rFonts w:ascii="Times New Roman" w:eastAsia="DengXian" w:hAnsi="Times New Roman"/>
                                <w:sz w:val="20"/>
                                <w:szCs w:val="20"/>
                              </w:rPr>
                              <w:t xml:space="preserve"> if needed</w:t>
                            </w:r>
                          </w:p>
                          <w:p w14:paraId="6E59BB92"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14:paraId="037DC0E3"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Supporting 4x4 UL MIMO and TxD</w:t>
                            </w:r>
                          </w:p>
                          <w:p w14:paraId="0A5D66DC"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Specify the band specific requirements for exemplary bands</w:t>
                            </w:r>
                          </w:p>
                          <w:p w14:paraId="3C3FC7B6"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Example bands: n41, n77/n78, n79, n104</w:t>
                            </w:r>
                          </w:p>
                          <w:p w14:paraId="75DD5706" w14:textId="77777777" w:rsidR="00120BD9" w:rsidRPr="006A096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highlight w:val="yellow"/>
                              </w:rPr>
                            </w:pPr>
                            <w:r w:rsidRPr="006A0969">
                              <w:rPr>
                                <w:rFonts w:ascii="Times New Roman" w:eastAsia="DengXian" w:hAnsi="Times New Roman"/>
                                <w:sz w:val="20"/>
                                <w:szCs w:val="20"/>
                                <w:highlight w:val="yellow"/>
                              </w:rPr>
                              <w:t>Maximum output power is up to 32 dBm</w:t>
                            </w:r>
                          </w:p>
                          <w:p w14:paraId="47606D14" w14:textId="77777777" w:rsidR="00120BD9" w:rsidRPr="006A096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highlight w:val="yellow"/>
                              </w:rPr>
                            </w:pPr>
                            <w:r w:rsidRPr="006A0969">
                              <w:rPr>
                                <w:rFonts w:ascii="Times New Roman" w:hAnsi="Times New Roman"/>
                                <w:sz w:val="20"/>
                                <w:szCs w:val="20"/>
                                <w:highlight w:val="yellow"/>
                              </w:rPr>
                              <w:t>RAN4 to determine whether to reuse PC1 or introduce new power class</w:t>
                            </w:r>
                          </w:p>
                          <w:p w14:paraId="59456152" w14:textId="77777777" w:rsidR="00120BD9" w:rsidRDefault="00120BD9" w:rsidP="00120BD9"/>
                          <w:p w14:paraId="55B36473" w14:textId="77777777" w:rsidR="00120BD9" w:rsidRPr="006A0969" w:rsidRDefault="00120BD9" w:rsidP="006A0969">
                            <w:pPr>
                              <w:pStyle w:val="ListParagraph"/>
                              <w:widowControl w:val="0"/>
                              <w:numPr>
                                <w:ilvl w:val="0"/>
                                <w:numId w:val="38"/>
                              </w:numPr>
                              <w:overflowPunct/>
                              <w:autoSpaceDE/>
                              <w:autoSpaceDN/>
                              <w:adjustRightInd/>
                              <w:spacing w:after="80"/>
                              <w:ind w:left="418" w:hanging="418"/>
                              <w:jc w:val="both"/>
                              <w:textAlignment w:val="auto"/>
                              <w:rPr>
                                <w:rFonts w:ascii="Times New Roman" w:hAnsi="Times New Roman"/>
                                <w:b/>
                                <w:bCs/>
                                <w:sz w:val="20"/>
                                <w:szCs w:val="20"/>
                              </w:rPr>
                            </w:pPr>
                            <w:r w:rsidRPr="006A0969">
                              <w:rPr>
                                <w:rFonts w:ascii="Times New Roman" w:hAnsi="Times New Roman"/>
                                <w:b/>
                                <w:bCs/>
                                <w:sz w:val="20"/>
                                <w:szCs w:val="20"/>
                              </w:rPr>
                              <w:t>PC1.5 with 2Tx for FDD bands for handheld and FWA UE</w:t>
                            </w:r>
                          </w:p>
                          <w:p w14:paraId="5E216B90"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14:paraId="432860B5"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Supporting 2x2 UL MIMO and TxD</w:t>
                            </w:r>
                          </w:p>
                          <w:p w14:paraId="7F12E115"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Baseline PA configuration: 2 x 26 dBm</w:t>
                            </w:r>
                          </w:p>
                          <w:p w14:paraId="1251E0F6"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Specify the band specific requirements for exemplary bands</w:t>
                            </w:r>
                          </w:p>
                          <w:p w14:paraId="6A2FFA6E"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Example bands: n1, n25</w:t>
                            </w:r>
                          </w:p>
                          <w:p w14:paraId="4DA74F96" w14:textId="77777777" w:rsidR="00120BD9" w:rsidRDefault="00120BD9" w:rsidP="00120BD9">
                            <w:pPr>
                              <w:rPr>
                                <w:lang w:val="en-US"/>
                              </w:rPr>
                            </w:pPr>
                          </w:p>
                          <w:p w14:paraId="26A51079" w14:textId="77777777" w:rsidR="00120BD9" w:rsidRPr="006A0969" w:rsidRDefault="00120BD9" w:rsidP="006A0969">
                            <w:pPr>
                              <w:pStyle w:val="ListParagraph"/>
                              <w:widowControl w:val="0"/>
                              <w:numPr>
                                <w:ilvl w:val="0"/>
                                <w:numId w:val="38"/>
                              </w:numPr>
                              <w:overflowPunct/>
                              <w:autoSpaceDE/>
                              <w:autoSpaceDN/>
                              <w:adjustRightInd/>
                              <w:spacing w:after="80"/>
                              <w:ind w:left="418" w:hanging="418"/>
                              <w:jc w:val="both"/>
                              <w:textAlignment w:val="auto"/>
                              <w:rPr>
                                <w:rFonts w:ascii="Times New Roman" w:hAnsi="Times New Roman"/>
                                <w:b/>
                                <w:bCs/>
                                <w:sz w:val="20"/>
                                <w:szCs w:val="20"/>
                              </w:rPr>
                            </w:pPr>
                            <w:r w:rsidRPr="006A0969">
                              <w:rPr>
                                <w:rFonts w:ascii="Times New Roman" w:hAnsi="Times New Roman"/>
                                <w:b/>
                                <w:bCs/>
                                <w:sz w:val="20"/>
                                <w:szCs w:val="20"/>
                              </w:rPr>
                              <w:t>PC1.5 1Tx for TDD bands for FWA UE</w:t>
                            </w:r>
                          </w:p>
                          <w:p w14:paraId="2575C9C6"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32CA8646"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Baseline PA configuration: 1 x 29 dBm</w:t>
                            </w:r>
                          </w:p>
                          <w:p w14:paraId="1E8E0100"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Example bands: n41, n77/n78, n79</w:t>
                            </w:r>
                          </w:p>
                          <w:p w14:paraId="274C0A94" w14:textId="44F55D9A" w:rsidR="00FF0399" w:rsidRPr="003B423F" w:rsidRDefault="00120BD9" w:rsidP="00B34A97">
                            <w:pPr>
                              <w:pStyle w:val="ListParagraph"/>
                              <w:widowControl w:val="0"/>
                              <w:numPr>
                                <w:ilvl w:val="1"/>
                                <w:numId w:val="38"/>
                              </w:numPr>
                              <w:overflowPunct/>
                              <w:autoSpaceDE/>
                              <w:autoSpaceDN/>
                              <w:adjustRightInd/>
                              <w:jc w:val="both"/>
                              <w:textAlignment w:val="auto"/>
                            </w:pPr>
                            <w:r w:rsidRPr="003B423F">
                              <w:rPr>
                                <w:rFonts w:ascii="Times New Roman" w:hAnsi="Times New Roman"/>
                                <w:sz w:val="20"/>
                                <w:szCs w:val="20"/>
                                <w:highlight w:val="yellow"/>
                              </w:rPr>
                              <w:t>This work is to start in 2026 Q4</w:t>
                            </w:r>
                          </w:p>
                        </w:txbxContent>
                      </wps:txbx>
                      <wps:bodyPr rot="0" vert="horz" wrap="square" lIns="91440" tIns="45720" rIns="91440" bIns="45720" anchor="t" anchorCtr="0" upright="1">
                        <a:noAutofit/>
                      </wps:bodyPr>
                    </wps:wsp>
                  </a:graphicData>
                </a:graphic>
              </wp:inline>
            </w:drawing>
          </mc:Choice>
          <mc:Fallback>
            <w:pict>
              <v:shapetype w14:anchorId="69779F8A" id="_x0000_t202" coordsize="21600,21600" o:spt="202" path="m,l,21600r21600,l21600,xe">
                <v:stroke joinstyle="miter"/>
                <v:path gradientshapeok="t" o:connecttype="rect"/>
              </v:shapetype>
              <v:shape id="Text Box 2" o:spid="_x0000_s1026" type="#_x0000_t202" style="width:478.3pt;height:33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">
                <v:textbox>
                  <w:txbxContent>
                    <w:p w14:paraId="0B05EF5D" w14:textId="77777777" w:rsidR="00120BD9" w:rsidRDefault="00120BD9" w:rsidP="00120BD9">
                      <w:pPr>
                        <w:spacing w:after="60"/>
                        <w:jc w:val="both"/>
                        <w:rPr>
                          <w:lang w:eastAsia="zh-CN"/>
                        </w:rPr>
                      </w:pPr>
                      <w:r>
                        <w:rPr>
                          <w:b/>
                        </w:rPr>
                        <w:t>High power UE (HPUE) for NR single carrier operation</w:t>
                      </w:r>
                    </w:p>
                    <w:p w14:paraId="7DBC7582" w14:textId="77777777" w:rsidR="00120BD9" w:rsidRPr="006A0969" w:rsidRDefault="00120BD9" w:rsidP="006A0969">
                      <w:pPr>
                        <w:pStyle w:val="ListParagraph"/>
                        <w:widowControl w:val="0"/>
                        <w:numPr>
                          <w:ilvl w:val="0"/>
                          <w:numId w:val="38"/>
                        </w:numPr>
                        <w:overflowPunct/>
                        <w:autoSpaceDE/>
                        <w:autoSpaceDN/>
                        <w:adjustRightInd/>
                        <w:spacing w:after="80"/>
                        <w:ind w:left="418" w:hanging="418"/>
                        <w:jc w:val="both"/>
                        <w:textAlignment w:val="auto"/>
                        <w:rPr>
                          <w:rFonts w:ascii="Times New Roman" w:hAnsi="Times New Roman"/>
                          <w:b/>
                          <w:bCs/>
                          <w:sz w:val="20"/>
                          <w:szCs w:val="20"/>
                          <w:lang w:eastAsia="zh-CN"/>
                        </w:rPr>
                      </w:pPr>
                      <w:r w:rsidRPr="006A0969">
                        <w:rPr>
                          <w:rFonts w:ascii="Times New Roman" w:hAnsi="Times New Roman"/>
                          <w:b/>
                          <w:bCs/>
                          <w:sz w:val="20"/>
                          <w:szCs w:val="20"/>
                        </w:rPr>
                        <w:t>Specify the UE RF requirements for single carrier TDD to support 4Tx for CPE/FWA UE with 4x26dBm PA configurations</w:t>
                      </w:r>
                    </w:p>
                    <w:p w14:paraId="41F4FB4E"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sidRPr="006A0969">
                        <w:rPr>
                          <w:rFonts w:ascii="Times New Roman" w:hAnsi="Times New Roman"/>
                          <w:sz w:val="20"/>
                          <w:szCs w:val="20"/>
                          <w:highlight w:val="yellow"/>
                        </w:rPr>
                        <w:t xml:space="preserve">Co-existence study </w:t>
                      </w:r>
                      <w:r w:rsidRPr="006A0969">
                        <w:rPr>
                          <w:rFonts w:ascii="Times New Roman" w:eastAsia="DengXian" w:hAnsi="Times New Roman"/>
                          <w:sz w:val="20"/>
                          <w:szCs w:val="20"/>
                          <w:highlight w:val="yellow"/>
                        </w:rPr>
                        <w:t>for ACLR, specify ACLR requirements</w:t>
                      </w:r>
                      <w:r>
                        <w:rPr>
                          <w:rFonts w:ascii="Times New Roman" w:eastAsia="DengXian" w:hAnsi="Times New Roman"/>
                          <w:sz w:val="20"/>
                          <w:szCs w:val="20"/>
                        </w:rPr>
                        <w:t xml:space="preserve"> if needed</w:t>
                      </w:r>
                    </w:p>
                    <w:p w14:paraId="6E59BB92"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14:paraId="037DC0E3"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Supporting 4x4 UL MIMO and TxD</w:t>
                      </w:r>
                    </w:p>
                    <w:p w14:paraId="0A5D66DC"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Specify the band specific requirements for exemplary bands</w:t>
                      </w:r>
                    </w:p>
                    <w:p w14:paraId="3C3FC7B6"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Example bands: n41, n77/n78, n79, n104</w:t>
                      </w:r>
                    </w:p>
                    <w:p w14:paraId="75DD5706" w14:textId="77777777" w:rsidR="00120BD9" w:rsidRPr="006A096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highlight w:val="yellow"/>
                        </w:rPr>
                      </w:pPr>
                      <w:r w:rsidRPr="006A0969">
                        <w:rPr>
                          <w:rFonts w:ascii="Times New Roman" w:eastAsia="DengXian" w:hAnsi="Times New Roman"/>
                          <w:sz w:val="20"/>
                          <w:szCs w:val="20"/>
                          <w:highlight w:val="yellow"/>
                        </w:rPr>
                        <w:t>Maximum output power is up to 32 dBm</w:t>
                      </w:r>
                    </w:p>
                    <w:p w14:paraId="47606D14" w14:textId="77777777" w:rsidR="00120BD9" w:rsidRPr="006A096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highlight w:val="yellow"/>
                        </w:rPr>
                      </w:pPr>
                      <w:r w:rsidRPr="006A0969">
                        <w:rPr>
                          <w:rFonts w:ascii="Times New Roman" w:hAnsi="Times New Roman"/>
                          <w:sz w:val="20"/>
                          <w:szCs w:val="20"/>
                          <w:highlight w:val="yellow"/>
                        </w:rPr>
                        <w:t>RAN4 to determine whether to reuse PC1 or introduce new power class</w:t>
                      </w:r>
                    </w:p>
                    <w:p w14:paraId="59456152" w14:textId="77777777" w:rsidR="00120BD9" w:rsidRDefault="00120BD9" w:rsidP="00120BD9"/>
                    <w:p w14:paraId="55B36473" w14:textId="77777777" w:rsidR="00120BD9" w:rsidRPr="006A0969" w:rsidRDefault="00120BD9" w:rsidP="006A0969">
                      <w:pPr>
                        <w:pStyle w:val="ListParagraph"/>
                        <w:widowControl w:val="0"/>
                        <w:numPr>
                          <w:ilvl w:val="0"/>
                          <w:numId w:val="38"/>
                        </w:numPr>
                        <w:overflowPunct/>
                        <w:autoSpaceDE/>
                        <w:autoSpaceDN/>
                        <w:adjustRightInd/>
                        <w:spacing w:after="80"/>
                        <w:ind w:left="418" w:hanging="418"/>
                        <w:jc w:val="both"/>
                        <w:textAlignment w:val="auto"/>
                        <w:rPr>
                          <w:rFonts w:ascii="Times New Roman" w:hAnsi="Times New Roman"/>
                          <w:b/>
                          <w:bCs/>
                          <w:sz w:val="20"/>
                          <w:szCs w:val="20"/>
                        </w:rPr>
                      </w:pPr>
                      <w:r w:rsidRPr="006A0969">
                        <w:rPr>
                          <w:rFonts w:ascii="Times New Roman" w:hAnsi="Times New Roman"/>
                          <w:b/>
                          <w:bCs/>
                          <w:sz w:val="20"/>
                          <w:szCs w:val="20"/>
                        </w:rPr>
                        <w:t>PC1.5 with 2Tx for FDD bands for handheld and FWA UE</w:t>
                      </w:r>
                    </w:p>
                    <w:p w14:paraId="5E216B90"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Specify the UE RF requirements including maximum output power (MOP), MPR requirements, etc.</w:t>
                      </w:r>
                    </w:p>
                    <w:p w14:paraId="432860B5"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Supporting 2x2 UL MIMO and TxD</w:t>
                      </w:r>
                    </w:p>
                    <w:p w14:paraId="7F12E115"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Baseline PA configuration: 2 x 26 dBm</w:t>
                      </w:r>
                    </w:p>
                    <w:p w14:paraId="1251E0F6"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Specify the band specific requirements for exemplary bands</w:t>
                      </w:r>
                    </w:p>
                    <w:p w14:paraId="6A2FFA6E"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Example bands: n1, n25</w:t>
                      </w:r>
                    </w:p>
                    <w:p w14:paraId="4DA74F96" w14:textId="77777777" w:rsidR="00120BD9" w:rsidRDefault="00120BD9" w:rsidP="00120BD9">
                      <w:pPr>
                        <w:rPr>
                          <w:lang w:val="en-US"/>
                        </w:rPr>
                      </w:pPr>
                    </w:p>
                    <w:p w14:paraId="26A51079" w14:textId="77777777" w:rsidR="00120BD9" w:rsidRPr="006A0969" w:rsidRDefault="00120BD9" w:rsidP="006A0969">
                      <w:pPr>
                        <w:pStyle w:val="ListParagraph"/>
                        <w:widowControl w:val="0"/>
                        <w:numPr>
                          <w:ilvl w:val="0"/>
                          <w:numId w:val="38"/>
                        </w:numPr>
                        <w:overflowPunct/>
                        <w:autoSpaceDE/>
                        <w:autoSpaceDN/>
                        <w:adjustRightInd/>
                        <w:spacing w:after="80"/>
                        <w:ind w:left="418" w:hanging="418"/>
                        <w:jc w:val="both"/>
                        <w:textAlignment w:val="auto"/>
                        <w:rPr>
                          <w:rFonts w:ascii="Times New Roman" w:hAnsi="Times New Roman"/>
                          <w:b/>
                          <w:bCs/>
                          <w:sz w:val="20"/>
                          <w:szCs w:val="20"/>
                        </w:rPr>
                      </w:pPr>
                      <w:r w:rsidRPr="006A0969">
                        <w:rPr>
                          <w:rFonts w:ascii="Times New Roman" w:hAnsi="Times New Roman"/>
                          <w:b/>
                          <w:bCs/>
                          <w:sz w:val="20"/>
                          <w:szCs w:val="20"/>
                        </w:rPr>
                        <w:t>PC1.5 1Tx for TDD bands for FWA UE</w:t>
                      </w:r>
                    </w:p>
                    <w:p w14:paraId="2575C9C6" w14:textId="77777777" w:rsidR="00120BD9" w:rsidRDefault="00120BD9" w:rsidP="00120BD9">
                      <w:pPr>
                        <w:pStyle w:val="ListParagraph"/>
                        <w:widowControl w:val="0"/>
                        <w:numPr>
                          <w:ilvl w:val="1"/>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32CA8646"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Baseline PA configuration: 1 x 29 dBm</w:t>
                      </w:r>
                    </w:p>
                    <w:p w14:paraId="1E8E0100" w14:textId="77777777" w:rsidR="00120BD9" w:rsidRDefault="00120BD9" w:rsidP="00120BD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Example bands: n41, n77/n78, n79</w:t>
                      </w:r>
                    </w:p>
                    <w:p w14:paraId="274C0A94" w14:textId="44F55D9A" w:rsidR="00FF0399" w:rsidRPr="003B423F" w:rsidRDefault="00120BD9" w:rsidP="00B34A97">
                      <w:pPr>
                        <w:pStyle w:val="ListParagraph"/>
                        <w:widowControl w:val="0"/>
                        <w:numPr>
                          <w:ilvl w:val="1"/>
                          <w:numId w:val="38"/>
                        </w:numPr>
                        <w:overflowPunct/>
                        <w:autoSpaceDE/>
                        <w:autoSpaceDN/>
                        <w:adjustRightInd/>
                        <w:jc w:val="both"/>
                        <w:textAlignment w:val="auto"/>
                      </w:pPr>
                      <w:r w:rsidRPr="003B423F">
                        <w:rPr>
                          <w:rFonts w:ascii="Times New Roman" w:hAnsi="Times New Roman"/>
                          <w:sz w:val="20"/>
                          <w:szCs w:val="20"/>
                          <w:highlight w:val="yellow"/>
                        </w:rPr>
                        <w:t>This work is to start in 2026 Q4</w:t>
                      </w:r>
                    </w:p>
                  </w:txbxContent>
                </v:textbox>
                <w10:anchorlock/>
              </v:shape>
            </w:pict>
          </mc:Fallback>
        </mc:AlternateContent>
      </w:r>
    </w:p>
    <w:p w14:paraId="708E1BF3" w14:textId="3B709F84" w:rsidR="00FF0399" w:rsidRDefault="00FF0399" w:rsidP="00FF0399">
      <w:pPr>
        <w:spacing w:before="120"/>
        <w:rPr>
          <w:rFonts w:eastAsia="Malgun Gothic"/>
          <w:b/>
          <w:bCs/>
          <w:u w:val="single"/>
          <w:lang w:eastAsia="ko-KR"/>
        </w:rPr>
      </w:pPr>
      <w:r>
        <w:rPr>
          <w:noProof/>
        </w:rPr>
        <w:lastRenderedPageBreak/>
        <mc:AlternateContent>
          <mc:Choice Requires="wps">
            <w:drawing>
              <wp:inline distT="0" distB="0" distL="0" distR="0" wp14:anchorId="15BAA8E6" wp14:editId="261E3D22">
                <wp:extent cx="6056416" cy="1579945"/>
                <wp:effectExtent l="0" t="0" r="20955" b="20320"/>
                <wp:docPr id="19345663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416" cy="1579945"/>
                        </a:xfrm>
                        <a:prstGeom prst="rect">
                          <a:avLst/>
                        </a:prstGeom>
                        <a:solidFill>
                          <a:srgbClr val="FFFFFF"/>
                        </a:solidFill>
                        <a:ln w="9525">
                          <a:solidFill>
                            <a:srgbClr val="000000"/>
                          </a:solidFill>
                          <a:miter lim="800000"/>
                          <a:headEnd/>
                          <a:tailEnd/>
                        </a:ln>
                      </wps:spPr>
                      <wps:txbx>
                        <w:txbxContent>
                          <w:p w14:paraId="577DFC6A" w14:textId="77777777" w:rsidR="006A0969" w:rsidRPr="006A0969" w:rsidRDefault="006A0969" w:rsidP="006A0969">
                            <w:pPr>
                              <w:pStyle w:val="ListParagraph"/>
                              <w:widowControl w:val="0"/>
                              <w:numPr>
                                <w:ilvl w:val="0"/>
                                <w:numId w:val="38"/>
                              </w:numPr>
                              <w:overflowPunct/>
                              <w:autoSpaceDE/>
                              <w:autoSpaceDN/>
                              <w:adjustRightInd/>
                              <w:spacing w:after="80"/>
                              <w:ind w:left="418" w:hanging="418"/>
                              <w:jc w:val="both"/>
                              <w:textAlignment w:val="auto"/>
                              <w:rPr>
                                <w:rFonts w:ascii="Times New Roman" w:hAnsi="Times New Roman"/>
                                <w:b/>
                                <w:bCs/>
                                <w:sz w:val="20"/>
                                <w:szCs w:val="20"/>
                              </w:rPr>
                            </w:pPr>
                            <w:r w:rsidRPr="006A0969">
                              <w:rPr>
                                <w:rFonts w:ascii="Times New Roman" w:hAnsi="Times New Roman"/>
                                <w:b/>
                                <w:bCs/>
                                <w:sz w:val="20"/>
                                <w:szCs w:val="20"/>
                              </w:rPr>
                              <w:t>2Tx for TDD bands for FWA UE</w:t>
                            </w:r>
                          </w:p>
                          <w:p w14:paraId="174953F7" w14:textId="77777777" w:rsidR="006A0969" w:rsidRDefault="006A0969" w:rsidP="006A0969">
                            <w:pPr>
                              <w:pStyle w:val="ListParagraph"/>
                              <w:widowControl w:val="0"/>
                              <w:numPr>
                                <w:ilvl w:val="0"/>
                                <w:numId w:val="33"/>
                              </w:numPr>
                              <w:overflowPunct/>
                              <w:autoSpaceDE/>
                              <w:adjustRightInd/>
                              <w:jc w:val="both"/>
                              <w:textAlignment w:val="auto"/>
                              <w:rPr>
                                <w:rFonts w:ascii="Times New Roman" w:hAnsi="Times New Roman"/>
                                <w:sz w:val="20"/>
                                <w:szCs w:val="20"/>
                              </w:rPr>
                            </w:pPr>
                            <w:r>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7326DBF5" w14:textId="77777777" w:rsidR="006A0969" w:rsidRDefault="006A0969" w:rsidP="006A096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Baseline PA configuration: 2 x 29 dBm</w:t>
                            </w:r>
                          </w:p>
                          <w:p w14:paraId="34D12CCE" w14:textId="77777777" w:rsidR="006A0969" w:rsidRDefault="006A0969" w:rsidP="006A096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Example bands: n41, n77/n78, n79, n104</w:t>
                            </w:r>
                          </w:p>
                          <w:p w14:paraId="57B0BCC4" w14:textId="77777777" w:rsidR="006A0969" w:rsidRDefault="006A0969" w:rsidP="006A0969">
                            <w:pPr>
                              <w:pStyle w:val="ListParagraph"/>
                              <w:widowControl w:val="0"/>
                              <w:numPr>
                                <w:ilvl w:val="0"/>
                                <w:numId w:val="33"/>
                              </w:numPr>
                              <w:overflowPunct/>
                              <w:autoSpaceDE/>
                              <w:adjustRightInd/>
                              <w:jc w:val="both"/>
                              <w:textAlignment w:val="auto"/>
                              <w:rPr>
                                <w:rFonts w:ascii="Times New Roman" w:hAnsi="Times New Roman"/>
                                <w:sz w:val="20"/>
                                <w:szCs w:val="20"/>
                              </w:rPr>
                            </w:pPr>
                            <w:r>
                              <w:rPr>
                                <w:rFonts w:ascii="Times New Roman" w:eastAsia="DengXian" w:hAnsi="Times New Roman"/>
                                <w:sz w:val="20"/>
                                <w:szCs w:val="20"/>
                              </w:rPr>
                              <w:t>Maximum output power is up to 32 dBm</w:t>
                            </w:r>
                          </w:p>
                          <w:p w14:paraId="3246948E" w14:textId="77777777" w:rsidR="006A0969" w:rsidRDefault="006A0969" w:rsidP="006A096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sidRPr="006A0969">
                              <w:rPr>
                                <w:rFonts w:ascii="Times New Roman" w:hAnsi="Times New Roman"/>
                                <w:sz w:val="20"/>
                                <w:szCs w:val="20"/>
                              </w:rPr>
                              <w:t>RAN4 to determine whether to reuse PC1 or introduce new power class</w:t>
                            </w:r>
                          </w:p>
                          <w:p w14:paraId="5B3CB8FB" w14:textId="30DAF88F" w:rsidR="00FF0399" w:rsidRPr="006A0969" w:rsidRDefault="006A0969" w:rsidP="00231CBF">
                            <w:pPr>
                              <w:pStyle w:val="ListParagraph"/>
                              <w:widowControl w:val="0"/>
                              <w:numPr>
                                <w:ilvl w:val="0"/>
                                <w:numId w:val="33"/>
                              </w:numPr>
                              <w:overflowPunct/>
                              <w:autoSpaceDE/>
                              <w:adjustRightInd/>
                              <w:spacing w:afterLines="100" w:after="240"/>
                              <w:jc w:val="both"/>
                              <w:textAlignment w:val="auto"/>
                              <w:rPr>
                                <w:rFonts w:ascii="Times New Roman" w:hAnsi="Times New Roman"/>
                                <w:sz w:val="20"/>
                                <w:szCs w:val="20"/>
                                <w:highlight w:val="yellow"/>
                              </w:rPr>
                            </w:pPr>
                            <w:r w:rsidRPr="006A0969">
                              <w:rPr>
                                <w:rFonts w:ascii="Times New Roman" w:hAnsi="Times New Roman"/>
                                <w:sz w:val="20"/>
                                <w:szCs w:val="20"/>
                                <w:highlight w:val="yellow"/>
                              </w:rPr>
                              <w:t>This work is to start in 2026 Q4</w:t>
                            </w:r>
                          </w:p>
                        </w:txbxContent>
                      </wps:txbx>
                      <wps:bodyPr rot="0" vert="horz" wrap="square" lIns="91440" tIns="45720" rIns="91440" bIns="45720" anchor="t" anchorCtr="0" upright="1">
                        <a:noAutofit/>
                      </wps:bodyPr>
                    </wps:wsp>
                  </a:graphicData>
                </a:graphic>
              </wp:inline>
            </w:drawing>
          </mc:Choice>
          <mc:Fallback>
            <w:pict>
              <v:shape w14:anchorId="15BAA8E6" id="Text Box 1" o:spid="_x0000_s1027" type="#_x0000_t202" style="width:476.9pt;height:12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">
                <v:textbox>
                  <w:txbxContent>
                    <w:p w14:paraId="577DFC6A" w14:textId="77777777" w:rsidR="006A0969" w:rsidRPr="006A0969" w:rsidRDefault="006A0969" w:rsidP="006A0969">
                      <w:pPr>
                        <w:pStyle w:val="ListParagraph"/>
                        <w:widowControl w:val="0"/>
                        <w:numPr>
                          <w:ilvl w:val="0"/>
                          <w:numId w:val="38"/>
                        </w:numPr>
                        <w:overflowPunct/>
                        <w:autoSpaceDE/>
                        <w:autoSpaceDN/>
                        <w:adjustRightInd/>
                        <w:spacing w:after="80"/>
                        <w:ind w:left="418" w:hanging="418"/>
                        <w:jc w:val="both"/>
                        <w:textAlignment w:val="auto"/>
                        <w:rPr>
                          <w:rFonts w:ascii="Times New Roman" w:hAnsi="Times New Roman"/>
                          <w:b/>
                          <w:bCs/>
                          <w:sz w:val="20"/>
                          <w:szCs w:val="20"/>
                        </w:rPr>
                      </w:pPr>
                      <w:r w:rsidRPr="006A0969">
                        <w:rPr>
                          <w:rFonts w:ascii="Times New Roman" w:hAnsi="Times New Roman"/>
                          <w:b/>
                          <w:bCs/>
                          <w:sz w:val="20"/>
                          <w:szCs w:val="20"/>
                        </w:rPr>
                        <w:t>2Tx for TDD bands for FWA UE</w:t>
                      </w:r>
                    </w:p>
                    <w:p w14:paraId="174953F7" w14:textId="77777777" w:rsidR="006A0969" w:rsidRDefault="006A0969" w:rsidP="006A0969">
                      <w:pPr>
                        <w:pStyle w:val="ListParagraph"/>
                        <w:widowControl w:val="0"/>
                        <w:numPr>
                          <w:ilvl w:val="0"/>
                          <w:numId w:val="33"/>
                        </w:numPr>
                        <w:overflowPunct/>
                        <w:autoSpaceDE/>
                        <w:adjustRightInd/>
                        <w:jc w:val="both"/>
                        <w:textAlignment w:val="auto"/>
                        <w:rPr>
                          <w:rFonts w:ascii="Times New Roman" w:hAnsi="Times New Roman"/>
                          <w:sz w:val="20"/>
                          <w:szCs w:val="20"/>
                        </w:rPr>
                      </w:pPr>
                      <w:r>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7326DBF5" w14:textId="77777777" w:rsidR="006A0969" w:rsidRDefault="006A0969" w:rsidP="006A096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Baseline PA configuration: 2 x 29 dBm</w:t>
                      </w:r>
                    </w:p>
                    <w:p w14:paraId="34D12CCE" w14:textId="77777777" w:rsidR="006A0969" w:rsidRDefault="006A0969" w:rsidP="006A096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Pr>
                          <w:rFonts w:ascii="Times New Roman" w:hAnsi="Times New Roman"/>
                          <w:sz w:val="20"/>
                          <w:szCs w:val="20"/>
                        </w:rPr>
                        <w:t>Example bands: n41, n77/n78, n79, n104</w:t>
                      </w:r>
                    </w:p>
                    <w:p w14:paraId="57B0BCC4" w14:textId="77777777" w:rsidR="006A0969" w:rsidRDefault="006A0969" w:rsidP="006A0969">
                      <w:pPr>
                        <w:pStyle w:val="ListParagraph"/>
                        <w:widowControl w:val="0"/>
                        <w:numPr>
                          <w:ilvl w:val="0"/>
                          <w:numId w:val="33"/>
                        </w:numPr>
                        <w:overflowPunct/>
                        <w:autoSpaceDE/>
                        <w:adjustRightInd/>
                        <w:jc w:val="both"/>
                        <w:textAlignment w:val="auto"/>
                        <w:rPr>
                          <w:rFonts w:ascii="Times New Roman" w:hAnsi="Times New Roman"/>
                          <w:sz w:val="20"/>
                          <w:szCs w:val="20"/>
                        </w:rPr>
                      </w:pPr>
                      <w:r>
                        <w:rPr>
                          <w:rFonts w:ascii="Times New Roman" w:eastAsia="DengXian" w:hAnsi="Times New Roman"/>
                          <w:sz w:val="20"/>
                          <w:szCs w:val="20"/>
                        </w:rPr>
                        <w:t>Maximum output power is up to 32 dBm</w:t>
                      </w:r>
                    </w:p>
                    <w:p w14:paraId="3246948E" w14:textId="77777777" w:rsidR="006A0969" w:rsidRDefault="006A0969" w:rsidP="006A0969">
                      <w:pPr>
                        <w:pStyle w:val="ListParagraph"/>
                        <w:widowControl w:val="0"/>
                        <w:numPr>
                          <w:ilvl w:val="2"/>
                          <w:numId w:val="38"/>
                        </w:numPr>
                        <w:overflowPunct/>
                        <w:autoSpaceDE/>
                        <w:autoSpaceDN/>
                        <w:adjustRightInd/>
                        <w:jc w:val="both"/>
                        <w:textAlignment w:val="auto"/>
                        <w:rPr>
                          <w:rFonts w:ascii="Times New Roman" w:hAnsi="Times New Roman"/>
                          <w:sz w:val="20"/>
                          <w:szCs w:val="20"/>
                        </w:rPr>
                      </w:pPr>
                      <w:r w:rsidRPr="006A0969">
                        <w:rPr>
                          <w:rFonts w:ascii="Times New Roman" w:hAnsi="Times New Roman"/>
                          <w:sz w:val="20"/>
                          <w:szCs w:val="20"/>
                        </w:rPr>
                        <w:t>RAN4 to determine whether to reuse PC1 or introduce new power class</w:t>
                      </w:r>
                    </w:p>
                    <w:p w14:paraId="5B3CB8FB" w14:textId="30DAF88F" w:rsidR="00FF0399" w:rsidRPr="006A0969" w:rsidRDefault="006A0969" w:rsidP="00231CBF">
                      <w:pPr>
                        <w:pStyle w:val="ListParagraph"/>
                        <w:widowControl w:val="0"/>
                        <w:numPr>
                          <w:ilvl w:val="0"/>
                          <w:numId w:val="33"/>
                        </w:numPr>
                        <w:overflowPunct/>
                        <w:autoSpaceDE/>
                        <w:adjustRightInd/>
                        <w:spacing w:afterLines="100" w:after="240"/>
                        <w:jc w:val="both"/>
                        <w:textAlignment w:val="auto"/>
                        <w:rPr>
                          <w:rFonts w:ascii="Times New Roman" w:hAnsi="Times New Roman"/>
                          <w:sz w:val="20"/>
                          <w:szCs w:val="20"/>
                          <w:highlight w:val="yellow"/>
                        </w:rPr>
                      </w:pPr>
                      <w:r w:rsidRPr="006A0969">
                        <w:rPr>
                          <w:rFonts w:ascii="Times New Roman" w:hAnsi="Times New Roman"/>
                          <w:sz w:val="20"/>
                          <w:szCs w:val="20"/>
                          <w:highlight w:val="yellow"/>
                        </w:rPr>
                        <w:t>This work is to start in 2026 Q4</w:t>
                      </w:r>
                    </w:p>
                  </w:txbxContent>
                </v:textbox>
                <w10:anchorlock/>
              </v:shape>
            </w:pict>
          </mc:Fallback>
        </mc:AlternateContent>
      </w:r>
    </w:p>
    <w:p w14:paraId="7AEB7BF5" w14:textId="77777777" w:rsidR="003606AA" w:rsidRDefault="00FF0399" w:rsidP="00062501">
      <w:pPr>
        <w:jc w:val="both"/>
        <w:rPr>
          <w:rFonts w:asciiTheme="minorHAnsi" w:eastAsia="Malgun Gothic" w:hAnsiTheme="minorHAnsi" w:cstheme="minorHAnsi"/>
          <w:lang w:eastAsia="ko-KR"/>
        </w:rPr>
      </w:pPr>
      <w:r w:rsidRPr="007D1BBD">
        <w:rPr>
          <w:rFonts w:asciiTheme="minorHAnsi" w:eastAsia="Malgun Gothic" w:hAnsiTheme="minorHAnsi" w:cstheme="minorHAnsi"/>
          <w:lang w:eastAsia="ko-KR"/>
        </w:rPr>
        <w:t>Based on RAN</w:t>
      </w:r>
      <w:r w:rsidR="006A0969">
        <w:rPr>
          <w:rFonts w:asciiTheme="minorHAnsi" w:eastAsia="Malgun Gothic" w:hAnsiTheme="minorHAnsi" w:cstheme="minorHAnsi" w:hint="eastAsia"/>
          <w:lang w:eastAsia="ko-KR"/>
        </w:rPr>
        <w:t xml:space="preserve"> plenary agreements</w:t>
      </w:r>
      <w:r w:rsidR="00AC3543">
        <w:rPr>
          <w:rFonts w:asciiTheme="minorHAnsi" w:eastAsia="Malgun Gothic" w:hAnsiTheme="minorHAnsi" w:cstheme="minorHAnsi" w:hint="eastAsia"/>
          <w:lang w:eastAsia="ko-KR"/>
        </w:rPr>
        <w:t xml:space="preserve"> and the current RAN4 specification status, RAN4 need to evaluate coexistence study how the up to 32dBm TN FWA UE can protect the legacy system in 5G example operating bands. </w:t>
      </w:r>
    </w:p>
    <w:p w14:paraId="04993F78" w14:textId="5774024D" w:rsidR="00AC3543" w:rsidRDefault="003606AA" w:rsidP="00062501">
      <w:pPr>
        <w:jc w:val="both"/>
        <w:rPr>
          <w:rFonts w:asciiTheme="minorHAnsi" w:eastAsia="Malgun Gothic" w:hAnsiTheme="minorHAnsi" w:cstheme="minorHAnsi"/>
          <w:lang w:eastAsia="ko-KR"/>
        </w:rPr>
      </w:pPr>
      <w:r>
        <w:rPr>
          <w:rFonts w:asciiTheme="minorHAnsi" w:eastAsia="Malgun Gothic" w:hAnsiTheme="minorHAnsi" w:cstheme="minorHAnsi"/>
          <w:lang w:eastAsia="ko-KR"/>
        </w:rPr>
        <w:t>Because</w:t>
      </w:r>
      <w:r w:rsidR="00AC3543">
        <w:rPr>
          <w:rFonts w:asciiTheme="minorHAnsi" w:eastAsia="Malgun Gothic" w:hAnsiTheme="minorHAnsi" w:cstheme="minorHAnsi" w:hint="eastAsia"/>
          <w:lang w:eastAsia="ko-KR"/>
        </w:rPr>
        <w:t xml:space="preserve"> only NTN PC1 (up to 31dBm) HP FWA UE</w:t>
      </w:r>
      <w:r>
        <w:rPr>
          <w:rFonts w:asciiTheme="minorHAnsi" w:eastAsia="Malgun Gothic" w:hAnsiTheme="minorHAnsi" w:cstheme="minorHAnsi"/>
          <w:lang w:eastAsia="ko-KR"/>
        </w:rPr>
        <w:t>’</w:t>
      </w:r>
      <w:r>
        <w:rPr>
          <w:rFonts w:asciiTheme="minorHAnsi" w:eastAsia="Malgun Gothic" w:hAnsiTheme="minorHAnsi" w:cstheme="minorHAnsi" w:hint="eastAsia"/>
          <w:lang w:eastAsia="ko-KR"/>
        </w:rPr>
        <w:t xml:space="preserve">s RF </w:t>
      </w:r>
      <w:r>
        <w:rPr>
          <w:rFonts w:asciiTheme="minorHAnsi" w:eastAsia="Malgun Gothic" w:hAnsiTheme="minorHAnsi" w:cstheme="minorHAnsi"/>
          <w:lang w:eastAsia="ko-KR"/>
        </w:rPr>
        <w:t>requirements</w:t>
      </w:r>
      <w:r>
        <w:rPr>
          <w:rFonts w:asciiTheme="minorHAnsi" w:eastAsia="Malgun Gothic" w:hAnsiTheme="minorHAnsi" w:cstheme="minorHAnsi" w:hint="eastAsia"/>
          <w:lang w:eastAsia="ko-KR"/>
        </w:rPr>
        <w:t xml:space="preserve"> are specified including UE ACLR/ACS </w:t>
      </w:r>
      <w:r w:rsidR="00AC3543">
        <w:rPr>
          <w:rFonts w:asciiTheme="minorHAnsi" w:eastAsia="Malgun Gothic" w:hAnsiTheme="minorHAnsi" w:cstheme="minorHAnsi" w:hint="eastAsia"/>
          <w:lang w:eastAsia="ko-KR"/>
        </w:rPr>
        <w:t xml:space="preserve">in TS38.101-5, </w:t>
      </w:r>
      <w:r>
        <w:rPr>
          <w:rFonts w:asciiTheme="minorHAnsi" w:eastAsia="Malgun Gothic" w:hAnsiTheme="minorHAnsi" w:cstheme="minorHAnsi" w:hint="eastAsia"/>
          <w:lang w:eastAsia="ko-KR"/>
        </w:rPr>
        <w:t xml:space="preserve">still </w:t>
      </w:r>
      <w:r w:rsidR="00AC3543">
        <w:rPr>
          <w:rFonts w:asciiTheme="minorHAnsi" w:eastAsia="Malgun Gothic" w:hAnsiTheme="minorHAnsi" w:cstheme="minorHAnsi" w:hint="eastAsia"/>
          <w:lang w:eastAsia="ko-KR"/>
        </w:rPr>
        <w:t>RAN4 do not define the TN 4x26dBm (up to 32dBm) FWA UE in TS38.101-1</w:t>
      </w:r>
      <w:r>
        <w:rPr>
          <w:rFonts w:asciiTheme="minorHAnsi" w:eastAsia="Malgun Gothic" w:hAnsiTheme="minorHAnsi" w:cstheme="minorHAnsi" w:hint="eastAsia"/>
          <w:lang w:eastAsia="ko-KR"/>
        </w:rPr>
        <w:t xml:space="preserve"> until now</w:t>
      </w:r>
      <w:r w:rsidR="00AC3543">
        <w:rPr>
          <w:rFonts w:asciiTheme="minorHAnsi" w:eastAsia="Malgun Gothic" w:hAnsiTheme="minorHAnsi" w:cstheme="minorHAnsi" w:hint="eastAsia"/>
          <w:lang w:eastAsia="ko-KR"/>
        </w:rPr>
        <w:t>. Therefore, we proposed as follow</w:t>
      </w:r>
      <w:r>
        <w:rPr>
          <w:rFonts w:asciiTheme="minorHAnsi" w:eastAsia="Malgun Gothic" w:hAnsiTheme="minorHAnsi" w:cstheme="minorHAnsi" w:hint="eastAsia"/>
          <w:lang w:eastAsia="ko-KR"/>
        </w:rPr>
        <w:t>.</w:t>
      </w:r>
    </w:p>
    <w:p w14:paraId="2684461A" w14:textId="5F01A977" w:rsidR="00FF0399" w:rsidRDefault="00AC3543" w:rsidP="00AC3543">
      <w:pPr>
        <w:pStyle w:val="Caption"/>
        <w:rPr>
          <w:rFonts w:eastAsia="Malgun Gothic"/>
          <w:lang w:eastAsia="ko-KR"/>
        </w:rPr>
      </w:pPr>
      <w:r w:rsidRPr="00AC3543">
        <w:rPr>
          <w:rFonts w:hint="eastAsia"/>
        </w:rPr>
        <w:t xml:space="preserve">Proposal1: </w:t>
      </w:r>
      <w:r w:rsidR="00FF0399" w:rsidRPr="00AC3543">
        <w:t>RAN4 need</w:t>
      </w:r>
      <w:r w:rsidR="00062501" w:rsidRPr="00AC3543">
        <w:t>s</w:t>
      </w:r>
      <w:r w:rsidR="00FF0399" w:rsidRPr="00AC3543">
        <w:t xml:space="preserve"> to </w:t>
      </w:r>
      <w:r w:rsidR="006A0969" w:rsidRPr="00AC3543">
        <w:rPr>
          <w:rFonts w:hint="eastAsia"/>
        </w:rPr>
        <w:t xml:space="preserve">coexistence study </w:t>
      </w:r>
      <w:r>
        <w:rPr>
          <w:rFonts w:eastAsia="Malgun Gothic" w:hint="eastAsia"/>
          <w:lang w:eastAsia="ko-KR"/>
        </w:rPr>
        <w:t>for 4x26dBm FWA UE</w:t>
      </w:r>
      <w:r w:rsidR="00FF0399" w:rsidRPr="00AC3543">
        <w:t xml:space="preserve"> </w:t>
      </w:r>
      <w:r>
        <w:rPr>
          <w:rFonts w:eastAsia="Malgun Gothic" w:hint="eastAsia"/>
          <w:lang w:eastAsia="ko-KR"/>
        </w:rPr>
        <w:t>to derive both UE/</w:t>
      </w:r>
      <w:proofErr w:type="spellStart"/>
      <w:r>
        <w:rPr>
          <w:rFonts w:eastAsia="Malgun Gothic" w:hint="eastAsia"/>
          <w:lang w:eastAsia="ko-KR"/>
        </w:rPr>
        <w:t>gNB</w:t>
      </w:r>
      <w:proofErr w:type="spellEnd"/>
      <w:r>
        <w:rPr>
          <w:rFonts w:eastAsia="Malgun Gothic" w:hint="eastAsia"/>
          <w:lang w:eastAsia="ko-KR"/>
        </w:rPr>
        <w:t xml:space="preserve"> ACLR/ACS requirements to protect legacy 5G system in </w:t>
      </w:r>
      <w:r w:rsidR="003606AA">
        <w:rPr>
          <w:rFonts w:eastAsia="Malgun Gothic" w:hint="eastAsia"/>
          <w:lang w:eastAsia="ko-KR"/>
        </w:rPr>
        <w:t xml:space="preserve">a </w:t>
      </w:r>
      <w:r>
        <w:rPr>
          <w:rFonts w:eastAsia="Malgun Gothic" w:hint="eastAsia"/>
          <w:lang w:eastAsia="ko-KR"/>
        </w:rPr>
        <w:t xml:space="preserve">5G </w:t>
      </w:r>
      <w:r>
        <w:rPr>
          <w:rFonts w:eastAsia="Malgun Gothic"/>
          <w:lang w:eastAsia="ko-KR"/>
        </w:rPr>
        <w:t>example</w:t>
      </w:r>
      <w:r>
        <w:rPr>
          <w:rFonts w:eastAsia="Malgun Gothic" w:hint="eastAsia"/>
          <w:lang w:eastAsia="ko-KR"/>
        </w:rPr>
        <w:t xml:space="preserve"> </w:t>
      </w:r>
      <w:r>
        <w:rPr>
          <w:rFonts w:eastAsia="Malgun Gothic"/>
          <w:lang w:eastAsia="ko-KR"/>
        </w:rPr>
        <w:t>operating</w:t>
      </w:r>
      <w:r>
        <w:rPr>
          <w:rFonts w:eastAsia="Malgun Gothic" w:hint="eastAsia"/>
          <w:lang w:eastAsia="ko-KR"/>
        </w:rPr>
        <w:t xml:space="preserve"> band, e.g. n77.</w:t>
      </w:r>
    </w:p>
    <w:p w14:paraId="617D4EE4" w14:textId="77777777" w:rsidR="003606AA" w:rsidRDefault="003606AA" w:rsidP="003606AA">
      <w:pPr>
        <w:rPr>
          <w:rFonts w:eastAsia="Malgun Gothic"/>
          <w:lang w:eastAsia="ko-KR"/>
        </w:rPr>
      </w:pPr>
    </w:p>
    <w:p w14:paraId="4D5B912D" w14:textId="19504C08" w:rsidR="003606AA" w:rsidRPr="003606AA" w:rsidRDefault="003606AA" w:rsidP="003606AA">
      <w:pPr>
        <w:pStyle w:val="Heading2"/>
        <w:numPr>
          <w:ilvl w:val="1"/>
          <w:numId w:val="31"/>
        </w:numPr>
        <w:ind w:left="576" w:hanging="288"/>
        <w:rPr>
          <w:rFonts w:eastAsia="Malgun Gothic"/>
          <w:sz w:val="24"/>
          <w:szCs w:val="14"/>
          <w:lang w:eastAsia="ko-KR"/>
        </w:rPr>
      </w:pPr>
      <w:r w:rsidRPr="003606AA">
        <w:rPr>
          <w:rFonts w:eastAsia="Malgun Gothic"/>
          <w:sz w:val="24"/>
          <w:szCs w:val="14"/>
          <w:lang w:eastAsia="ko-KR"/>
        </w:rPr>
        <w:t xml:space="preserve">TN NR </w:t>
      </w:r>
      <w:r>
        <w:rPr>
          <w:rFonts w:eastAsia="Malgun Gothic" w:hint="eastAsia"/>
          <w:sz w:val="24"/>
          <w:szCs w:val="14"/>
          <w:lang w:eastAsia="ko-KR"/>
        </w:rPr>
        <w:t>D</w:t>
      </w:r>
      <w:r w:rsidRPr="003606AA">
        <w:rPr>
          <w:rFonts w:eastAsia="Malgun Gothic"/>
          <w:sz w:val="24"/>
          <w:szCs w:val="14"/>
          <w:lang w:eastAsia="ko-KR"/>
        </w:rPr>
        <w:t>eployment Parameters</w:t>
      </w:r>
    </w:p>
    <w:p w14:paraId="623DB6E1" w14:textId="3DB314B9" w:rsidR="003606AA" w:rsidRDefault="003606AA" w:rsidP="003606AA">
      <w:pPr>
        <w:jc w:val="both"/>
        <w:rPr>
          <w:rFonts w:eastAsia="Malgun Gothic"/>
          <w:lang w:eastAsia="ko-KR"/>
        </w:rPr>
      </w:pPr>
      <w:r w:rsidRPr="003606AA">
        <w:rPr>
          <w:rFonts w:asciiTheme="minorHAnsi" w:eastAsia="Malgun Gothic" w:hAnsiTheme="minorHAnsi" w:cstheme="minorHAnsi"/>
          <w:lang w:eastAsia="ko-KR"/>
        </w:rPr>
        <w:t xml:space="preserve">In Table </w:t>
      </w:r>
      <w:r w:rsidRPr="003606AA">
        <w:rPr>
          <w:rFonts w:asciiTheme="minorHAnsi" w:eastAsia="Malgun Gothic" w:hAnsiTheme="minorHAnsi" w:cstheme="minorHAnsi" w:hint="eastAsia"/>
          <w:lang w:eastAsia="ko-KR"/>
        </w:rPr>
        <w:t>1</w:t>
      </w:r>
      <w:r w:rsidRPr="003606AA">
        <w:rPr>
          <w:rFonts w:asciiTheme="minorHAnsi" w:eastAsia="Malgun Gothic" w:hAnsiTheme="minorHAnsi" w:cstheme="minorHAnsi"/>
          <w:lang w:eastAsia="ko-KR"/>
        </w:rPr>
        <w:t xml:space="preserve">, we share the detail deployment parameters for TN UE as </w:t>
      </w:r>
      <w:proofErr w:type="gramStart"/>
      <w:r w:rsidRPr="003606AA">
        <w:rPr>
          <w:rFonts w:asciiTheme="minorHAnsi" w:eastAsia="Malgun Gothic" w:hAnsiTheme="minorHAnsi" w:cstheme="minorHAnsi"/>
          <w:lang w:eastAsia="ko-KR"/>
        </w:rPr>
        <w:t>follow</w:t>
      </w:r>
      <w:proofErr w:type="gramEnd"/>
    </w:p>
    <w:p w14:paraId="749DCAD9" w14:textId="6DC21A9E" w:rsidR="003606AA" w:rsidRPr="003606AA" w:rsidRDefault="003606AA" w:rsidP="003606AA">
      <w:pPr>
        <w:overflowPunct/>
        <w:autoSpaceDE/>
        <w:adjustRightInd/>
        <w:spacing w:after="60"/>
        <w:jc w:val="center"/>
        <w:rPr>
          <w:rFonts w:eastAsia="Malgun Gothic"/>
          <w:b/>
          <w:bCs/>
          <w:lang w:val="en-US" w:eastAsia="ko-KR"/>
        </w:rPr>
      </w:pPr>
      <w:r>
        <w:rPr>
          <w:rFonts w:eastAsia="Malgun Gothic"/>
          <w:b/>
          <w:bCs/>
          <w:lang w:val="en-US" w:eastAsia="ko-KR"/>
        </w:rPr>
        <w:t xml:space="preserve">Table </w:t>
      </w:r>
      <w:r>
        <w:rPr>
          <w:rFonts w:eastAsia="Malgun Gothic" w:hint="eastAsia"/>
          <w:b/>
          <w:bCs/>
          <w:lang w:val="en-US" w:eastAsia="ko-KR"/>
        </w:rPr>
        <w:t>1</w:t>
      </w:r>
      <w:r>
        <w:rPr>
          <w:rFonts w:eastAsia="Malgun Gothic"/>
          <w:b/>
          <w:bCs/>
          <w:lang w:val="en-US" w:eastAsia="ko-KR"/>
        </w:rPr>
        <w:t xml:space="preserve">. </w:t>
      </w:r>
      <w:r w:rsidRPr="003606AA">
        <w:rPr>
          <w:rFonts w:eastAsia="Malgun Gothic"/>
          <w:b/>
          <w:bCs/>
          <w:lang w:val="en-US" w:eastAsia="ko-KR"/>
        </w:rPr>
        <w:t>Simulation assumptions of TN</w:t>
      </w:r>
      <w:r w:rsidRPr="003606AA">
        <w:rPr>
          <w:rFonts w:eastAsia="Malgun Gothic" w:hint="eastAsia"/>
          <w:b/>
          <w:bCs/>
          <w:lang w:val="en-US" w:eastAsia="ko-KR"/>
        </w:rPr>
        <w:t xml:space="preserve"> NR deployment parameters</w:t>
      </w:r>
    </w:p>
    <w:tbl>
      <w:tblPr>
        <w:tblStyle w:val="1"/>
        <w:tblW w:w="3937" w:type="pct"/>
        <w:jc w:val="center"/>
        <w:tblLook w:val="04A0" w:firstRow="1" w:lastRow="0" w:firstColumn="1" w:lastColumn="0" w:noHBand="0" w:noVBand="1"/>
      </w:tblPr>
      <w:tblGrid>
        <w:gridCol w:w="3779"/>
        <w:gridCol w:w="3803"/>
      </w:tblGrid>
      <w:tr w:rsidR="003606AA" w14:paraId="19124F21" w14:textId="77777777" w:rsidTr="003606AA">
        <w:trPr>
          <w:trHeight w:val="286"/>
          <w:jc w:val="center"/>
        </w:trPr>
        <w:tc>
          <w:tcPr>
            <w:tcW w:w="2492" w:type="pct"/>
            <w:tcBorders>
              <w:top w:val="single" w:sz="4" w:space="0" w:color="auto"/>
              <w:left w:val="single" w:sz="4" w:space="0" w:color="auto"/>
              <w:bottom w:val="single" w:sz="4" w:space="0" w:color="auto"/>
              <w:right w:val="single" w:sz="4" w:space="0" w:color="auto"/>
            </w:tcBorders>
          </w:tcPr>
          <w:p w14:paraId="00D21AA1" w14:textId="77777777" w:rsidR="003606AA" w:rsidRDefault="003606AA" w:rsidP="003606AA">
            <w:pPr>
              <w:pStyle w:val="TAH"/>
            </w:pPr>
          </w:p>
        </w:tc>
        <w:tc>
          <w:tcPr>
            <w:tcW w:w="2508" w:type="pct"/>
            <w:tcBorders>
              <w:top w:val="single" w:sz="4" w:space="0" w:color="auto"/>
              <w:left w:val="single" w:sz="4" w:space="0" w:color="auto"/>
              <w:bottom w:val="single" w:sz="4" w:space="0" w:color="auto"/>
              <w:right w:val="single" w:sz="4" w:space="0" w:color="auto"/>
            </w:tcBorders>
            <w:hideMark/>
          </w:tcPr>
          <w:p w14:paraId="17545374" w14:textId="77777777" w:rsidR="003606AA" w:rsidRDefault="003606AA" w:rsidP="003606AA">
            <w:pPr>
              <w:pStyle w:val="TAH"/>
            </w:pPr>
            <w:r>
              <w:t>NR</w:t>
            </w:r>
          </w:p>
        </w:tc>
      </w:tr>
      <w:tr w:rsidR="003606AA" w14:paraId="3EF7BB06" w14:textId="77777777" w:rsidTr="003606AA">
        <w:trPr>
          <w:trHeight w:val="179"/>
          <w:jc w:val="center"/>
        </w:trPr>
        <w:tc>
          <w:tcPr>
            <w:tcW w:w="2492" w:type="pct"/>
            <w:tcBorders>
              <w:top w:val="single" w:sz="4" w:space="0" w:color="auto"/>
              <w:left w:val="single" w:sz="4" w:space="0" w:color="auto"/>
              <w:bottom w:val="single" w:sz="4" w:space="0" w:color="auto"/>
              <w:right w:val="single" w:sz="4" w:space="0" w:color="auto"/>
            </w:tcBorders>
            <w:hideMark/>
          </w:tcPr>
          <w:p w14:paraId="6E7256A0" w14:textId="77777777" w:rsidR="003606AA" w:rsidRDefault="003606AA" w:rsidP="003606AA">
            <w:pPr>
              <w:pStyle w:val="TAL"/>
            </w:pPr>
            <w:r>
              <w:t>Carrier frequency in GHz</w:t>
            </w:r>
          </w:p>
        </w:tc>
        <w:tc>
          <w:tcPr>
            <w:tcW w:w="2508" w:type="pct"/>
            <w:tcBorders>
              <w:top w:val="single" w:sz="4" w:space="0" w:color="auto"/>
              <w:left w:val="single" w:sz="4" w:space="0" w:color="auto"/>
              <w:bottom w:val="single" w:sz="4" w:space="0" w:color="auto"/>
              <w:right w:val="single" w:sz="4" w:space="0" w:color="auto"/>
            </w:tcBorders>
            <w:hideMark/>
          </w:tcPr>
          <w:p w14:paraId="33723212" w14:textId="77777777" w:rsidR="003606AA" w:rsidRDefault="003606AA" w:rsidP="003606AA">
            <w:pPr>
              <w:pStyle w:val="TAC"/>
              <w:rPr>
                <w:rFonts w:eastAsia="Malgun Gothic"/>
                <w:lang w:eastAsia="ko-KR"/>
              </w:rPr>
            </w:pPr>
            <w:r>
              <w:rPr>
                <w:rFonts w:eastAsia="Malgun Gothic"/>
                <w:color w:val="000000"/>
                <w:szCs w:val="18"/>
                <w:lang w:eastAsia="ko-KR"/>
              </w:rPr>
              <w:t>n77 (3.3~4.2GHz)</w:t>
            </w:r>
          </w:p>
        </w:tc>
      </w:tr>
      <w:tr w:rsidR="003606AA" w14:paraId="41EE0011" w14:textId="77777777" w:rsidTr="003606AA">
        <w:trPr>
          <w:trHeight w:val="197"/>
          <w:jc w:val="center"/>
        </w:trPr>
        <w:tc>
          <w:tcPr>
            <w:tcW w:w="2492" w:type="pct"/>
            <w:tcBorders>
              <w:top w:val="single" w:sz="4" w:space="0" w:color="auto"/>
              <w:left w:val="single" w:sz="4" w:space="0" w:color="auto"/>
              <w:bottom w:val="single" w:sz="4" w:space="0" w:color="auto"/>
              <w:right w:val="single" w:sz="4" w:space="0" w:color="auto"/>
            </w:tcBorders>
            <w:hideMark/>
          </w:tcPr>
          <w:p w14:paraId="40CEB0E4" w14:textId="77777777" w:rsidR="003606AA" w:rsidRDefault="003606AA" w:rsidP="003606AA">
            <w:pPr>
              <w:pStyle w:val="TAL"/>
            </w:pPr>
            <w:r>
              <w:t>Size of each nominal channel BW in MHz</w:t>
            </w:r>
          </w:p>
        </w:tc>
        <w:tc>
          <w:tcPr>
            <w:tcW w:w="2508" w:type="pct"/>
            <w:tcBorders>
              <w:top w:val="single" w:sz="4" w:space="0" w:color="auto"/>
              <w:left w:val="single" w:sz="4" w:space="0" w:color="auto"/>
              <w:bottom w:val="single" w:sz="4" w:space="0" w:color="auto"/>
              <w:right w:val="single" w:sz="4" w:space="0" w:color="auto"/>
            </w:tcBorders>
            <w:hideMark/>
          </w:tcPr>
          <w:p w14:paraId="54650141" w14:textId="77777777" w:rsidR="003606AA" w:rsidRDefault="003606AA" w:rsidP="003606AA">
            <w:pPr>
              <w:pStyle w:val="TAC"/>
              <w:rPr>
                <w:rFonts w:eastAsia="Malgun Gothic"/>
                <w:lang w:eastAsia="ko-KR"/>
              </w:rPr>
            </w:pPr>
            <w:r>
              <w:rPr>
                <w:rFonts w:eastAsia="Malgun Gothic"/>
                <w:color w:val="000000"/>
                <w:szCs w:val="18"/>
                <w:lang w:eastAsia="ko-KR"/>
              </w:rPr>
              <w:t>100</w:t>
            </w:r>
          </w:p>
        </w:tc>
      </w:tr>
      <w:tr w:rsidR="003606AA" w14:paraId="719E314B" w14:textId="77777777" w:rsidTr="003606AA">
        <w:trPr>
          <w:trHeight w:val="174"/>
          <w:jc w:val="center"/>
        </w:trPr>
        <w:tc>
          <w:tcPr>
            <w:tcW w:w="2492" w:type="pct"/>
            <w:tcBorders>
              <w:top w:val="single" w:sz="4" w:space="0" w:color="auto"/>
              <w:left w:val="single" w:sz="4" w:space="0" w:color="auto"/>
              <w:bottom w:val="single" w:sz="4" w:space="0" w:color="auto"/>
              <w:right w:val="single" w:sz="4" w:space="0" w:color="auto"/>
            </w:tcBorders>
            <w:hideMark/>
          </w:tcPr>
          <w:p w14:paraId="628563C4" w14:textId="77777777" w:rsidR="003606AA" w:rsidRDefault="003606AA" w:rsidP="003606AA">
            <w:pPr>
              <w:pStyle w:val="TAL"/>
            </w:pPr>
            <w:r>
              <w:t>Transmission bandwidth in MHz</w:t>
            </w:r>
          </w:p>
        </w:tc>
        <w:tc>
          <w:tcPr>
            <w:tcW w:w="2508" w:type="pct"/>
            <w:tcBorders>
              <w:top w:val="single" w:sz="4" w:space="0" w:color="auto"/>
              <w:left w:val="single" w:sz="4" w:space="0" w:color="auto"/>
              <w:bottom w:val="single" w:sz="4" w:space="0" w:color="auto"/>
              <w:right w:val="single" w:sz="4" w:space="0" w:color="auto"/>
            </w:tcBorders>
            <w:hideMark/>
          </w:tcPr>
          <w:p w14:paraId="32513D02" w14:textId="77777777" w:rsidR="003606AA" w:rsidRDefault="003606AA" w:rsidP="003606AA">
            <w:pPr>
              <w:pStyle w:val="TAC"/>
            </w:pPr>
            <w:r>
              <w:rPr>
                <w:color w:val="000000"/>
                <w:szCs w:val="18"/>
              </w:rPr>
              <w:t>N/A</w:t>
            </w:r>
          </w:p>
        </w:tc>
      </w:tr>
      <w:tr w:rsidR="003606AA" w14:paraId="68883F41" w14:textId="77777777" w:rsidTr="003606AA">
        <w:trPr>
          <w:trHeight w:val="358"/>
          <w:jc w:val="center"/>
        </w:trPr>
        <w:tc>
          <w:tcPr>
            <w:tcW w:w="2492" w:type="pct"/>
            <w:tcBorders>
              <w:top w:val="single" w:sz="4" w:space="0" w:color="auto"/>
              <w:left w:val="single" w:sz="4" w:space="0" w:color="auto"/>
              <w:bottom w:val="single" w:sz="4" w:space="0" w:color="auto"/>
              <w:right w:val="single" w:sz="4" w:space="0" w:color="auto"/>
            </w:tcBorders>
            <w:hideMark/>
          </w:tcPr>
          <w:p w14:paraId="5CD5F398" w14:textId="77777777" w:rsidR="003606AA" w:rsidRDefault="003606AA" w:rsidP="003606AA">
            <w:pPr>
              <w:pStyle w:val="TAL"/>
            </w:pPr>
            <w:r>
              <w:t>Environment</w:t>
            </w:r>
          </w:p>
        </w:tc>
        <w:tc>
          <w:tcPr>
            <w:tcW w:w="2508" w:type="pct"/>
            <w:tcBorders>
              <w:top w:val="single" w:sz="4" w:space="0" w:color="auto"/>
              <w:left w:val="single" w:sz="4" w:space="0" w:color="auto"/>
              <w:bottom w:val="single" w:sz="4" w:space="0" w:color="auto"/>
              <w:right w:val="single" w:sz="4" w:space="0" w:color="auto"/>
            </w:tcBorders>
            <w:hideMark/>
          </w:tcPr>
          <w:p w14:paraId="16EEF70C" w14:textId="723A2986" w:rsidR="003606AA" w:rsidRDefault="003606AA" w:rsidP="003606AA">
            <w:pPr>
              <w:pStyle w:val="TAC"/>
              <w:rPr>
                <w:rFonts w:eastAsia="Malgun Gothic"/>
                <w:highlight w:val="cyan"/>
                <w:lang w:eastAsia="ko-KR"/>
              </w:rPr>
            </w:pPr>
            <w:r>
              <w:t xml:space="preserve">Deployment scenario </w:t>
            </w:r>
            <w:r>
              <w:rPr>
                <w:rFonts w:eastAsia="Malgun Gothic"/>
                <w:lang w:eastAsia="ko-KR"/>
              </w:rPr>
              <w:t xml:space="preserve">in Urban Macro and </w:t>
            </w:r>
            <w:r>
              <w:rPr>
                <w:rFonts w:eastAsia="Malgun Gothic" w:hint="eastAsia"/>
                <w:lang w:eastAsia="ko-KR"/>
              </w:rPr>
              <w:t>Dense Urban</w:t>
            </w:r>
            <w:r>
              <w:rPr>
                <w:rFonts w:eastAsia="Malgun Gothic"/>
                <w:lang w:eastAsia="ko-KR"/>
              </w:rPr>
              <w:t xml:space="preserve"> in Table </w:t>
            </w:r>
            <w:r>
              <w:rPr>
                <w:rFonts w:eastAsia="Malgun Gothic" w:hint="eastAsia"/>
                <w:lang w:eastAsia="ko-KR"/>
              </w:rPr>
              <w:t>2</w:t>
            </w:r>
            <w:r>
              <w:rPr>
                <w:rFonts w:eastAsia="Malgun Gothic"/>
                <w:lang w:eastAsia="ko-KR"/>
              </w:rPr>
              <w:t xml:space="preserve"> </w:t>
            </w:r>
          </w:p>
        </w:tc>
      </w:tr>
      <w:tr w:rsidR="003606AA" w14:paraId="17C60DBF" w14:textId="77777777" w:rsidTr="003606AA">
        <w:trPr>
          <w:trHeight w:val="179"/>
          <w:jc w:val="center"/>
        </w:trPr>
        <w:tc>
          <w:tcPr>
            <w:tcW w:w="2492" w:type="pct"/>
            <w:tcBorders>
              <w:top w:val="single" w:sz="4" w:space="0" w:color="auto"/>
              <w:left w:val="single" w:sz="4" w:space="0" w:color="auto"/>
              <w:bottom w:val="single" w:sz="4" w:space="0" w:color="auto"/>
              <w:right w:val="single" w:sz="4" w:space="0" w:color="auto"/>
            </w:tcBorders>
            <w:hideMark/>
          </w:tcPr>
          <w:p w14:paraId="4DEF8DC9" w14:textId="77777777" w:rsidR="003606AA" w:rsidRDefault="003606AA" w:rsidP="003606AA">
            <w:pPr>
              <w:pStyle w:val="TAL"/>
            </w:pPr>
            <w:r>
              <w:t>Network layout</w:t>
            </w:r>
          </w:p>
        </w:tc>
        <w:tc>
          <w:tcPr>
            <w:tcW w:w="2508" w:type="pct"/>
            <w:tcBorders>
              <w:top w:val="single" w:sz="4" w:space="0" w:color="auto"/>
              <w:left w:val="single" w:sz="4" w:space="0" w:color="auto"/>
              <w:bottom w:val="single" w:sz="4" w:space="0" w:color="auto"/>
              <w:right w:val="single" w:sz="4" w:space="0" w:color="auto"/>
            </w:tcBorders>
            <w:hideMark/>
          </w:tcPr>
          <w:p w14:paraId="7A1F2471" w14:textId="709A3401" w:rsidR="003606AA" w:rsidRDefault="003606AA" w:rsidP="003606AA">
            <w:pPr>
              <w:pStyle w:val="TAC"/>
            </w:pPr>
            <w:r w:rsidRPr="007849B1">
              <w:rPr>
                <w:kern w:val="24"/>
                <w:lang w:val="en-US" w:eastAsia="ja-JP"/>
              </w:rPr>
              <w:t>hexagonal grid, 19 macro sites, 3 sectors per site with wrap around</w:t>
            </w:r>
          </w:p>
        </w:tc>
      </w:tr>
      <w:tr w:rsidR="003606AA" w14:paraId="762B5A25" w14:textId="77777777" w:rsidTr="003606AA">
        <w:trPr>
          <w:trHeight w:val="354"/>
          <w:jc w:val="center"/>
        </w:trPr>
        <w:tc>
          <w:tcPr>
            <w:tcW w:w="2492" w:type="pct"/>
            <w:tcBorders>
              <w:top w:val="single" w:sz="4" w:space="0" w:color="auto"/>
              <w:left w:val="single" w:sz="4" w:space="0" w:color="auto"/>
              <w:bottom w:val="single" w:sz="4" w:space="0" w:color="auto"/>
              <w:right w:val="single" w:sz="4" w:space="0" w:color="auto"/>
            </w:tcBorders>
            <w:hideMark/>
          </w:tcPr>
          <w:p w14:paraId="240A1442" w14:textId="77777777" w:rsidR="003606AA" w:rsidRDefault="003606AA" w:rsidP="003606AA">
            <w:pPr>
              <w:pStyle w:val="TAL"/>
            </w:pPr>
            <w:r>
              <w:t>Inter-site distance in meter</w:t>
            </w:r>
          </w:p>
        </w:tc>
        <w:tc>
          <w:tcPr>
            <w:tcW w:w="2508" w:type="pct"/>
            <w:tcBorders>
              <w:top w:val="single" w:sz="4" w:space="0" w:color="auto"/>
              <w:left w:val="single" w:sz="4" w:space="0" w:color="auto"/>
              <w:bottom w:val="single" w:sz="4" w:space="0" w:color="auto"/>
              <w:right w:val="single" w:sz="4" w:space="0" w:color="auto"/>
            </w:tcBorders>
            <w:hideMark/>
          </w:tcPr>
          <w:p w14:paraId="31B7E079" w14:textId="08E7B615" w:rsidR="003606AA" w:rsidRDefault="003606AA" w:rsidP="003606AA">
            <w:pPr>
              <w:pStyle w:val="TAC"/>
              <w:rPr>
                <w:highlight w:val="cyan"/>
              </w:rPr>
            </w:pPr>
            <w:r>
              <w:t xml:space="preserve">Deployment scenario </w:t>
            </w:r>
            <w:r>
              <w:rPr>
                <w:rFonts w:eastAsia="Malgun Gothic"/>
                <w:lang w:eastAsia="ko-KR"/>
              </w:rPr>
              <w:t xml:space="preserve">in Urban Macro and Dense Urban in Table </w:t>
            </w:r>
            <w:r>
              <w:rPr>
                <w:rFonts w:eastAsia="Malgun Gothic" w:hint="eastAsia"/>
                <w:lang w:eastAsia="ko-KR"/>
              </w:rPr>
              <w:t>2</w:t>
            </w:r>
          </w:p>
        </w:tc>
      </w:tr>
      <w:tr w:rsidR="003606AA" w14:paraId="17F938E0" w14:textId="77777777" w:rsidTr="003606AA">
        <w:trPr>
          <w:trHeight w:val="179"/>
          <w:jc w:val="center"/>
        </w:trPr>
        <w:tc>
          <w:tcPr>
            <w:tcW w:w="2492" w:type="pct"/>
            <w:tcBorders>
              <w:top w:val="single" w:sz="4" w:space="0" w:color="auto"/>
              <w:left w:val="single" w:sz="4" w:space="0" w:color="auto"/>
              <w:bottom w:val="single" w:sz="4" w:space="0" w:color="auto"/>
              <w:right w:val="single" w:sz="4" w:space="0" w:color="auto"/>
            </w:tcBorders>
            <w:hideMark/>
          </w:tcPr>
          <w:p w14:paraId="782E35A0" w14:textId="77777777" w:rsidR="003606AA" w:rsidRDefault="003606AA" w:rsidP="003606AA">
            <w:pPr>
              <w:pStyle w:val="TAL"/>
              <w:rPr>
                <w:rFonts w:eastAsia="Malgun Gothic"/>
                <w:lang w:eastAsia="ko-KR"/>
              </w:rPr>
            </w:pPr>
            <w:r>
              <w:rPr>
                <w:rFonts w:eastAsia="Malgun Gothic"/>
                <w:lang w:eastAsia="ko-KR"/>
              </w:rPr>
              <w:t>Coexistence scenarios</w:t>
            </w:r>
          </w:p>
        </w:tc>
        <w:tc>
          <w:tcPr>
            <w:tcW w:w="2508" w:type="pct"/>
            <w:tcBorders>
              <w:top w:val="single" w:sz="4" w:space="0" w:color="auto"/>
              <w:left w:val="single" w:sz="4" w:space="0" w:color="auto"/>
              <w:bottom w:val="single" w:sz="4" w:space="0" w:color="auto"/>
              <w:right w:val="single" w:sz="4" w:space="0" w:color="auto"/>
            </w:tcBorders>
          </w:tcPr>
          <w:p w14:paraId="1FCC2274" w14:textId="78E341FA" w:rsidR="003606AA" w:rsidRDefault="003606AA" w:rsidP="003606AA">
            <w:pPr>
              <w:pStyle w:val="TAC"/>
              <w:numPr>
                <w:ilvl w:val="0"/>
                <w:numId w:val="48"/>
              </w:numPr>
              <w:ind w:left="0"/>
              <w:jc w:val="left"/>
              <w:textAlignment w:val="auto"/>
              <w:rPr>
                <w:rFonts w:eastAsia="Malgun Gothic"/>
                <w:color w:val="000000"/>
                <w:szCs w:val="18"/>
                <w:lang w:eastAsia="ko-KR"/>
              </w:rPr>
            </w:pPr>
            <w:r>
              <w:rPr>
                <w:rFonts w:eastAsia="Malgun Gothic" w:hint="eastAsia"/>
                <w:color w:val="000000"/>
                <w:szCs w:val="18"/>
                <w:lang w:eastAsia="ko-KR"/>
              </w:rPr>
              <w:t xml:space="preserve">1)  </w:t>
            </w:r>
            <w:r>
              <w:rPr>
                <w:rFonts w:eastAsia="Malgun Gothic"/>
                <w:color w:val="000000"/>
                <w:szCs w:val="18"/>
                <w:lang w:eastAsia="ko-KR"/>
              </w:rPr>
              <w:t>Aggressor: PC1BIS FWA</w:t>
            </w:r>
          </w:p>
          <w:p w14:paraId="75528232" w14:textId="1FC41A97" w:rsidR="003606AA" w:rsidRDefault="003606AA" w:rsidP="003606AA">
            <w:pPr>
              <w:pStyle w:val="TAC"/>
              <w:jc w:val="left"/>
              <w:rPr>
                <w:rFonts w:eastAsia="Malgun Gothic"/>
                <w:color w:val="000000"/>
                <w:szCs w:val="18"/>
                <w:lang w:eastAsia="ko-KR"/>
              </w:rPr>
            </w:pPr>
            <w:r>
              <w:rPr>
                <w:rFonts w:eastAsia="Malgun Gothic" w:hint="eastAsia"/>
                <w:color w:val="000000"/>
                <w:szCs w:val="18"/>
                <w:lang w:eastAsia="ko-KR"/>
              </w:rPr>
              <w:t xml:space="preserve">    </w:t>
            </w:r>
            <w:r>
              <w:rPr>
                <w:rFonts w:eastAsia="Malgun Gothic"/>
                <w:color w:val="000000"/>
                <w:szCs w:val="18"/>
                <w:lang w:eastAsia="ko-KR"/>
              </w:rPr>
              <w:t>Victim : legacy NR UE</w:t>
            </w:r>
          </w:p>
          <w:p w14:paraId="7959B1FF" w14:textId="77777777" w:rsidR="003606AA" w:rsidRDefault="003606AA" w:rsidP="003606AA">
            <w:pPr>
              <w:pStyle w:val="TAC"/>
              <w:rPr>
                <w:rFonts w:eastAsia="Malgun Gothic"/>
                <w:color w:val="000000"/>
                <w:szCs w:val="18"/>
                <w:lang w:eastAsia="ko-KR"/>
              </w:rPr>
            </w:pPr>
          </w:p>
          <w:p w14:paraId="010E6AF8" w14:textId="5055712A" w:rsidR="003606AA" w:rsidRDefault="003606AA" w:rsidP="003606AA">
            <w:pPr>
              <w:pStyle w:val="TAC"/>
              <w:numPr>
                <w:ilvl w:val="0"/>
                <w:numId w:val="48"/>
              </w:numPr>
              <w:ind w:left="0"/>
              <w:jc w:val="left"/>
              <w:textAlignment w:val="auto"/>
              <w:rPr>
                <w:rFonts w:eastAsia="Malgun Gothic"/>
                <w:color w:val="000000"/>
                <w:szCs w:val="18"/>
                <w:lang w:eastAsia="ko-KR"/>
              </w:rPr>
            </w:pPr>
            <w:r>
              <w:rPr>
                <w:rFonts w:eastAsia="Malgun Gothic" w:hint="eastAsia"/>
                <w:color w:val="000000"/>
                <w:szCs w:val="18"/>
                <w:lang w:eastAsia="ko-KR"/>
              </w:rPr>
              <w:t xml:space="preserve">2)  </w:t>
            </w:r>
            <w:r>
              <w:rPr>
                <w:rFonts w:eastAsia="Malgun Gothic"/>
                <w:color w:val="000000"/>
                <w:szCs w:val="18"/>
                <w:lang w:eastAsia="ko-KR"/>
              </w:rPr>
              <w:t>Aggressor: PC1BIS FWA</w:t>
            </w:r>
          </w:p>
          <w:p w14:paraId="6EAA57DA" w14:textId="09057173" w:rsidR="003606AA" w:rsidRDefault="003606AA" w:rsidP="003606AA">
            <w:pPr>
              <w:pStyle w:val="TAC"/>
              <w:jc w:val="left"/>
              <w:rPr>
                <w:rFonts w:eastAsia="Malgun Gothic"/>
                <w:color w:val="000000"/>
                <w:szCs w:val="18"/>
                <w:lang w:eastAsia="ko-KR"/>
              </w:rPr>
            </w:pPr>
            <w:r>
              <w:rPr>
                <w:rFonts w:eastAsia="Malgun Gothic" w:hint="eastAsia"/>
                <w:color w:val="000000"/>
                <w:szCs w:val="18"/>
                <w:lang w:eastAsia="ko-KR"/>
              </w:rPr>
              <w:t xml:space="preserve">    </w:t>
            </w:r>
            <w:r>
              <w:rPr>
                <w:rFonts w:eastAsia="Malgun Gothic"/>
                <w:color w:val="000000"/>
                <w:szCs w:val="18"/>
                <w:lang w:eastAsia="ko-KR"/>
              </w:rPr>
              <w:t xml:space="preserve">Victim : legacy NR </w:t>
            </w:r>
            <w:proofErr w:type="spellStart"/>
            <w:r>
              <w:rPr>
                <w:rFonts w:eastAsia="Malgun Gothic"/>
                <w:color w:val="000000"/>
                <w:szCs w:val="18"/>
                <w:lang w:eastAsia="ko-KR"/>
              </w:rPr>
              <w:t>gNB</w:t>
            </w:r>
            <w:proofErr w:type="spellEnd"/>
          </w:p>
        </w:tc>
      </w:tr>
      <w:tr w:rsidR="003606AA" w14:paraId="4F4AA761" w14:textId="77777777" w:rsidTr="003606AA">
        <w:trPr>
          <w:trHeight w:val="165"/>
          <w:jc w:val="center"/>
        </w:trPr>
        <w:tc>
          <w:tcPr>
            <w:tcW w:w="2492" w:type="pct"/>
            <w:hideMark/>
          </w:tcPr>
          <w:p w14:paraId="3B229B95" w14:textId="77777777" w:rsidR="003606AA" w:rsidRDefault="003606AA" w:rsidP="003606AA">
            <w:pPr>
              <w:pStyle w:val="TAL"/>
            </w:pPr>
            <w:r>
              <w:t>DL subcarrier spacing</w:t>
            </w:r>
          </w:p>
        </w:tc>
        <w:tc>
          <w:tcPr>
            <w:tcW w:w="2508" w:type="pct"/>
            <w:hideMark/>
          </w:tcPr>
          <w:p w14:paraId="39B77D32" w14:textId="77777777" w:rsidR="003606AA" w:rsidRDefault="003606AA" w:rsidP="003606AA">
            <w:pPr>
              <w:pStyle w:val="TAC"/>
              <w:rPr>
                <w:rFonts w:eastAsia="SimSun"/>
                <w:highlight w:val="cyan"/>
              </w:rPr>
            </w:pPr>
            <w:r>
              <w:rPr>
                <w:rFonts w:eastAsia="Malgun Gothic"/>
                <w:color w:val="000000"/>
                <w:szCs w:val="18"/>
                <w:lang w:eastAsia="ko-KR"/>
              </w:rPr>
              <w:t xml:space="preserve">30 </w:t>
            </w:r>
            <w:r>
              <w:rPr>
                <w:color w:val="000000"/>
                <w:szCs w:val="18"/>
              </w:rPr>
              <w:t>kHz</w:t>
            </w:r>
          </w:p>
        </w:tc>
      </w:tr>
      <w:tr w:rsidR="003606AA" w14:paraId="014BA35A" w14:textId="77777777" w:rsidTr="003606AA">
        <w:trPr>
          <w:trHeight w:val="159"/>
          <w:jc w:val="center"/>
        </w:trPr>
        <w:tc>
          <w:tcPr>
            <w:tcW w:w="2492" w:type="pct"/>
            <w:hideMark/>
          </w:tcPr>
          <w:p w14:paraId="7E040143" w14:textId="77777777" w:rsidR="003606AA" w:rsidRDefault="003606AA" w:rsidP="003606AA">
            <w:pPr>
              <w:pStyle w:val="TAL"/>
            </w:pPr>
            <w:r>
              <w:t>UL</w:t>
            </w:r>
          </w:p>
        </w:tc>
        <w:tc>
          <w:tcPr>
            <w:tcW w:w="2508" w:type="pct"/>
            <w:hideMark/>
          </w:tcPr>
          <w:p w14:paraId="7AB15D0D" w14:textId="77777777" w:rsidR="003606AA" w:rsidRDefault="003606AA" w:rsidP="003606AA">
            <w:pPr>
              <w:pStyle w:val="TAC"/>
            </w:pPr>
            <w:r>
              <w:rPr>
                <w:rFonts w:eastAsia="Malgun Gothic" w:hint="eastAsia"/>
                <w:color w:val="000000"/>
                <w:szCs w:val="18"/>
                <w:lang w:eastAsia="ko-KR"/>
              </w:rPr>
              <w:t xml:space="preserve">DFT-s-OFDM </w:t>
            </w:r>
          </w:p>
        </w:tc>
      </w:tr>
      <w:tr w:rsidR="003606AA" w14:paraId="3C4FC214" w14:textId="77777777" w:rsidTr="003606AA">
        <w:trPr>
          <w:trHeight w:val="165"/>
          <w:jc w:val="center"/>
        </w:trPr>
        <w:tc>
          <w:tcPr>
            <w:tcW w:w="2492" w:type="pct"/>
            <w:hideMark/>
          </w:tcPr>
          <w:p w14:paraId="4DC66F43" w14:textId="77777777" w:rsidR="003606AA" w:rsidRDefault="003606AA" w:rsidP="003606AA">
            <w:pPr>
              <w:pStyle w:val="TAL"/>
            </w:pPr>
            <w:r>
              <w:t>DL power control</w:t>
            </w:r>
          </w:p>
        </w:tc>
        <w:tc>
          <w:tcPr>
            <w:tcW w:w="2508" w:type="pct"/>
            <w:hideMark/>
          </w:tcPr>
          <w:p w14:paraId="50A746B1" w14:textId="77777777" w:rsidR="003606AA" w:rsidRDefault="003606AA" w:rsidP="003606AA">
            <w:pPr>
              <w:pStyle w:val="TAC"/>
            </w:pPr>
            <w:r>
              <w:rPr>
                <w:color w:val="000000"/>
                <w:szCs w:val="18"/>
              </w:rPr>
              <w:t>No</w:t>
            </w:r>
          </w:p>
        </w:tc>
      </w:tr>
      <w:tr w:rsidR="003606AA" w:rsidRPr="003606AA" w14:paraId="6175F1A8" w14:textId="77777777" w:rsidTr="003606AA">
        <w:trPr>
          <w:trHeight w:val="165"/>
          <w:jc w:val="center"/>
        </w:trPr>
        <w:tc>
          <w:tcPr>
            <w:tcW w:w="2492" w:type="pct"/>
            <w:hideMark/>
          </w:tcPr>
          <w:p w14:paraId="5AD54192" w14:textId="77777777" w:rsidR="003606AA" w:rsidRDefault="003606AA" w:rsidP="003606AA">
            <w:pPr>
              <w:pStyle w:val="TAL"/>
            </w:pPr>
            <w:r>
              <w:t>UL power control</w:t>
            </w:r>
          </w:p>
        </w:tc>
        <w:tc>
          <w:tcPr>
            <w:tcW w:w="2508" w:type="pct"/>
            <w:hideMark/>
          </w:tcPr>
          <w:p w14:paraId="424162BE" w14:textId="77777777" w:rsidR="003606AA" w:rsidRPr="003606AA" w:rsidRDefault="003606AA" w:rsidP="003606AA">
            <w:pPr>
              <w:pStyle w:val="TAC"/>
              <w:rPr>
                <w:rFonts w:eastAsia="Malgun Gothic"/>
                <w:lang w:eastAsia="ko-KR"/>
              </w:rPr>
            </w:pPr>
            <w:r>
              <w:rPr>
                <w:color w:val="000000"/>
                <w:szCs w:val="18"/>
              </w:rPr>
              <w:t>TR 36.942</w:t>
            </w:r>
          </w:p>
        </w:tc>
      </w:tr>
      <w:tr w:rsidR="003606AA" w14:paraId="47C290E5" w14:textId="77777777" w:rsidTr="003606AA">
        <w:trPr>
          <w:trHeight w:val="159"/>
          <w:jc w:val="center"/>
        </w:trPr>
        <w:tc>
          <w:tcPr>
            <w:tcW w:w="2492" w:type="pct"/>
            <w:hideMark/>
          </w:tcPr>
          <w:p w14:paraId="04C4A3AF" w14:textId="77777777" w:rsidR="003606AA" w:rsidRDefault="003606AA" w:rsidP="003606AA">
            <w:pPr>
              <w:pStyle w:val="TAL"/>
            </w:pPr>
            <w:r>
              <w:t>Frequency reuse</w:t>
            </w:r>
          </w:p>
        </w:tc>
        <w:tc>
          <w:tcPr>
            <w:tcW w:w="2508" w:type="pct"/>
            <w:hideMark/>
          </w:tcPr>
          <w:p w14:paraId="06C82866" w14:textId="77777777" w:rsidR="003606AA" w:rsidRDefault="003606AA" w:rsidP="003606AA">
            <w:pPr>
              <w:pStyle w:val="TAC"/>
              <w:rPr>
                <w:highlight w:val="cyan"/>
              </w:rPr>
            </w:pPr>
            <w:r>
              <w:rPr>
                <w:color w:val="000000"/>
                <w:szCs w:val="18"/>
              </w:rPr>
              <w:t>1</w:t>
            </w:r>
          </w:p>
        </w:tc>
      </w:tr>
      <w:tr w:rsidR="003606AA" w14:paraId="70CBC3B6" w14:textId="77777777" w:rsidTr="003606AA">
        <w:trPr>
          <w:trHeight w:val="165"/>
          <w:jc w:val="center"/>
        </w:trPr>
        <w:tc>
          <w:tcPr>
            <w:tcW w:w="2492" w:type="pct"/>
            <w:hideMark/>
          </w:tcPr>
          <w:p w14:paraId="0E3D71BE" w14:textId="77777777" w:rsidR="003606AA" w:rsidRDefault="003606AA" w:rsidP="003606AA">
            <w:pPr>
              <w:pStyle w:val="TAL"/>
            </w:pPr>
            <w:r>
              <w:t>Number of scheduled UE per cell (DL)</w:t>
            </w:r>
          </w:p>
        </w:tc>
        <w:tc>
          <w:tcPr>
            <w:tcW w:w="2508" w:type="pct"/>
            <w:hideMark/>
          </w:tcPr>
          <w:p w14:paraId="6641439D" w14:textId="77777777" w:rsidR="003606AA" w:rsidRDefault="003606AA" w:rsidP="003606AA">
            <w:pPr>
              <w:pStyle w:val="TAC"/>
            </w:pPr>
            <w:r>
              <w:rPr>
                <w:color w:val="000000"/>
                <w:szCs w:val="18"/>
              </w:rPr>
              <w:t>1</w:t>
            </w:r>
          </w:p>
        </w:tc>
      </w:tr>
      <w:tr w:rsidR="003606AA" w14:paraId="7768DC41" w14:textId="77777777" w:rsidTr="003606AA">
        <w:trPr>
          <w:trHeight w:val="197"/>
          <w:jc w:val="center"/>
        </w:trPr>
        <w:tc>
          <w:tcPr>
            <w:tcW w:w="2492" w:type="pct"/>
            <w:hideMark/>
          </w:tcPr>
          <w:p w14:paraId="2D57A4C7" w14:textId="77777777" w:rsidR="003606AA" w:rsidRDefault="003606AA" w:rsidP="003606AA">
            <w:pPr>
              <w:pStyle w:val="TAL"/>
            </w:pPr>
            <w:r>
              <w:t>Number of scheduled UE per cell (UL)</w:t>
            </w:r>
          </w:p>
        </w:tc>
        <w:tc>
          <w:tcPr>
            <w:tcW w:w="2508" w:type="pct"/>
            <w:hideMark/>
          </w:tcPr>
          <w:p w14:paraId="16593592" w14:textId="77777777" w:rsidR="003606AA" w:rsidRDefault="003606AA" w:rsidP="003606AA">
            <w:pPr>
              <w:pStyle w:val="TAC"/>
            </w:pPr>
            <w:r>
              <w:rPr>
                <w:color w:val="000000"/>
                <w:szCs w:val="18"/>
              </w:rPr>
              <w:t>3</w:t>
            </w:r>
          </w:p>
        </w:tc>
      </w:tr>
      <w:tr w:rsidR="003606AA" w14:paraId="66A8B96D" w14:textId="77777777" w:rsidTr="003606AA">
        <w:trPr>
          <w:trHeight w:val="325"/>
          <w:jc w:val="center"/>
        </w:trPr>
        <w:tc>
          <w:tcPr>
            <w:tcW w:w="2492" w:type="pct"/>
            <w:hideMark/>
          </w:tcPr>
          <w:p w14:paraId="0CD6AEFD" w14:textId="77777777" w:rsidR="003606AA" w:rsidRDefault="003606AA" w:rsidP="003606AA">
            <w:pPr>
              <w:pStyle w:val="TAL"/>
            </w:pPr>
            <w:r>
              <w:t>UE antenna height in meter</w:t>
            </w:r>
          </w:p>
        </w:tc>
        <w:tc>
          <w:tcPr>
            <w:tcW w:w="2508" w:type="pct"/>
            <w:hideMark/>
          </w:tcPr>
          <w:p w14:paraId="2303DFAD" w14:textId="77777777" w:rsidR="003606AA" w:rsidRDefault="003606AA" w:rsidP="003606AA">
            <w:pPr>
              <w:pStyle w:val="TAC"/>
            </w:pPr>
            <w:r>
              <w:rPr>
                <w:color w:val="000000"/>
                <w:szCs w:val="18"/>
              </w:rPr>
              <w:t>1.5m</w:t>
            </w:r>
          </w:p>
        </w:tc>
      </w:tr>
      <w:tr w:rsidR="003606AA" w14:paraId="656AB009" w14:textId="77777777" w:rsidTr="003606AA">
        <w:trPr>
          <w:trHeight w:val="165"/>
          <w:jc w:val="center"/>
        </w:trPr>
        <w:tc>
          <w:tcPr>
            <w:tcW w:w="2492" w:type="pct"/>
            <w:hideMark/>
          </w:tcPr>
          <w:p w14:paraId="71DE72AC" w14:textId="77777777" w:rsidR="003606AA" w:rsidRDefault="003606AA" w:rsidP="003606AA">
            <w:pPr>
              <w:pStyle w:val="TAL"/>
            </w:pPr>
            <w:r>
              <w:t xml:space="preserve">UE antenna gain in </w:t>
            </w:r>
            <w:proofErr w:type="spellStart"/>
            <w:r>
              <w:t>dBi</w:t>
            </w:r>
            <w:proofErr w:type="spellEnd"/>
          </w:p>
        </w:tc>
        <w:tc>
          <w:tcPr>
            <w:tcW w:w="2508" w:type="pct"/>
            <w:hideMark/>
          </w:tcPr>
          <w:p w14:paraId="7DE215C9" w14:textId="77777777" w:rsidR="003606AA" w:rsidRDefault="003606AA" w:rsidP="003606AA">
            <w:pPr>
              <w:pStyle w:val="TAC"/>
            </w:pPr>
            <w:r>
              <w:rPr>
                <w:color w:val="000000"/>
                <w:szCs w:val="18"/>
              </w:rPr>
              <w:t>0</w:t>
            </w:r>
          </w:p>
        </w:tc>
      </w:tr>
      <w:tr w:rsidR="003606AA" w14:paraId="784D42CE" w14:textId="77777777" w:rsidTr="003606AA">
        <w:trPr>
          <w:trHeight w:val="159"/>
          <w:jc w:val="center"/>
        </w:trPr>
        <w:tc>
          <w:tcPr>
            <w:tcW w:w="2492" w:type="pct"/>
            <w:hideMark/>
          </w:tcPr>
          <w:p w14:paraId="48F03863" w14:textId="77777777" w:rsidR="003606AA" w:rsidRDefault="003606AA" w:rsidP="003606AA">
            <w:pPr>
              <w:pStyle w:val="TAL"/>
            </w:pPr>
            <w:r>
              <w:t>Building penetration loss</w:t>
            </w:r>
          </w:p>
        </w:tc>
        <w:tc>
          <w:tcPr>
            <w:tcW w:w="2508" w:type="pct"/>
            <w:hideMark/>
          </w:tcPr>
          <w:p w14:paraId="42B0161E" w14:textId="77777777" w:rsidR="003606AA" w:rsidRDefault="003606AA" w:rsidP="003606AA">
            <w:pPr>
              <w:pStyle w:val="TAC"/>
              <w:rPr>
                <w:rFonts w:eastAsia="Malgun Gothic"/>
                <w:lang w:eastAsia="ko-KR"/>
              </w:rPr>
            </w:pPr>
            <w:r>
              <w:rPr>
                <w:color w:val="000000"/>
                <w:szCs w:val="18"/>
              </w:rPr>
              <w:t>In pathloss model, TR 38.901</w:t>
            </w:r>
          </w:p>
        </w:tc>
      </w:tr>
      <w:tr w:rsidR="003606AA" w14:paraId="07EF3F5C" w14:textId="77777777" w:rsidTr="003606AA">
        <w:trPr>
          <w:trHeight w:val="165"/>
          <w:jc w:val="center"/>
        </w:trPr>
        <w:tc>
          <w:tcPr>
            <w:tcW w:w="2492" w:type="pct"/>
            <w:hideMark/>
          </w:tcPr>
          <w:p w14:paraId="4708C4BC" w14:textId="77777777" w:rsidR="003606AA" w:rsidRDefault="003606AA" w:rsidP="003606AA">
            <w:pPr>
              <w:pStyle w:val="TAL"/>
            </w:pPr>
            <w:r>
              <w:t>Cell selection margin in dB</w:t>
            </w:r>
          </w:p>
        </w:tc>
        <w:tc>
          <w:tcPr>
            <w:tcW w:w="2508" w:type="pct"/>
            <w:hideMark/>
          </w:tcPr>
          <w:p w14:paraId="3670295A" w14:textId="77777777" w:rsidR="003606AA" w:rsidRDefault="003606AA" w:rsidP="003606AA">
            <w:pPr>
              <w:pStyle w:val="TAC"/>
              <w:rPr>
                <w:highlight w:val="cyan"/>
              </w:rPr>
            </w:pPr>
            <w:r>
              <w:rPr>
                <w:color w:val="000000"/>
                <w:szCs w:val="18"/>
              </w:rPr>
              <w:t>3</w:t>
            </w:r>
          </w:p>
        </w:tc>
      </w:tr>
      <w:tr w:rsidR="003606AA" w14:paraId="12C35368" w14:textId="77777777" w:rsidTr="003606AA">
        <w:trPr>
          <w:trHeight w:val="165"/>
          <w:jc w:val="center"/>
        </w:trPr>
        <w:tc>
          <w:tcPr>
            <w:tcW w:w="2492" w:type="pct"/>
            <w:hideMark/>
          </w:tcPr>
          <w:p w14:paraId="5878DA11" w14:textId="77777777" w:rsidR="003606AA" w:rsidRDefault="003606AA" w:rsidP="003606AA">
            <w:pPr>
              <w:pStyle w:val="TAL"/>
            </w:pPr>
            <w:r>
              <w:t>BS-MS min distance in meters</w:t>
            </w:r>
          </w:p>
        </w:tc>
        <w:tc>
          <w:tcPr>
            <w:tcW w:w="2508" w:type="pct"/>
            <w:hideMark/>
          </w:tcPr>
          <w:p w14:paraId="2F52B3AA" w14:textId="77777777" w:rsidR="003606AA" w:rsidRDefault="003606AA" w:rsidP="003606AA">
            <w:pPr>
              <w:pStyle w:val="TAC"/>
            </w:pPr>
            <w:r>
              <w:t>35</w:t>
            </w:r>
          </w:p>
        </w:tc>
      </w:tr>
      <w:tr w:rsidR="003606AA" w14:paraId="6E42751F" w14:textId="77777777" w:rsidTr="003606AA">
        <w:trPr>
          <w:trHeight w:val="159"/>
          <w:jc w:val="center"/>
        </w:trPr>
        <w:tc>
          <w:tcPr>
            <w:tcW w:w="2492" w:type="pct"/>
            <w:hideMark/>
          </w:tcPr>
          <w:p w14:paraId="6A637DAB" w14:textId="77777777" w:rsidR="003606AA" w:rsidRDefault="003606AA" w:rsidP="003606AA">
            <w:pPr>
              <w:pStyle w:val="TAL"/>
            </w:pPr>
            <w:r>
              <w:t>BS noise figure in dB</w:t>
            </w:r>
          </w:p>
        </w:tc>
        <w:tc>
          <w:tcPr>
            <w:tcW w:w="2508" w:type="pct"/>
            <w:hideMark/>
          </w:tcPr>
          <w:p w14:paraId="05D8EE81" w14:textId="77777777" w:rsidR="003606AA" w:rsidRDefault="003606AA" w:rsidP="003606AA">
            <w:pPr>
              <w:pStyle w:val="TAC"/>
              <w:rPr>
                <w:highlight w:val="cyan"/>
              </w:rPr>
            </w:pPr>
            <w:r>
              <w:rPr>
                <w:color w:val="000000"/>
                <w:szCs w:val="18"/>
              </w:rPr>
              <w:t>5</w:t>
            </w:r>
          </w:p>
        </w:tc>
      </w:tr>
      <w:tr w:rsidR="003606AA" w14:paraId="103B023C" w14:textId="77777777" w:rsidTr="003606AA">
        <w:trPr>
          <w:trHeight w:val="165"/>
          <w:jc w:val="center"/>
        </w:trPr>
        <w:tc>
          <w:tcPr>
            <w:tcW w:w="2492" w:type="pct"/>
            <w:hideMark/>
          </w:tcPr>
          <w:p w14:paraId="06941130" w14:textId="77777777" w:rsidR="003606AA" w:rsidRDefault="003606AA" w:rsidP="003606AA">
            <w:pPr>
              <w:pStyle w:val="TAL"/>
              <w:rPr>
                <w:lang w:val="fr-FR"/>
              </w:rPr>
            </w:pPr>
            <w:r>
              <w:t>BS-UE path-loss model</w:t>
            </w:r>
          </w:p>
        </w:tc>
        <w:tc>
          <w:tcPr>
            <w:tcW w:w="2508" w:type="pct"/>
            <w:hideMark/>
          </w:tcPr>
          <w:p w14:paraId="796419B4" w14:textId="77777777" w:rsidR="003606AA" w:rsidRDefault="003606AA" w:rsidP="003606AA">
            <w:pPr>
              <w:pStyle w:val="TAC"/>
              <w:rPr>
                <w:rFonts w:eastAsia="Malgun Gothic"/>
                <w:lang w:eastAsia="ko-KR"/>
              </w:rPr>
            </w:pPr>
            <w:r>
              <w:rPr>
                <w:color w:val="000000"/>
                <w:szCs w:val="18"/>
              </w:rPr>
              <w:t>TR 38.901</w:t>
            </w:r>
          </w:p>
        </w:tc>
      </w:tr>
      <w:tr w:rsidR="003606AA" w14:paraId="61282047" w14:textId="77777777" w:rsidTr="003606AA">
        <w:trPr>
          <w:trHeight w:val="165"/>
          <w:jc w:val="center"/>
        </w:trPr>
        <w:tc>
          <w:tcPr>
            <w:tcW w:w="2492" w:type="pct"/>
          </w:tcPr>
          <w:p w14:paraId="6ECAC447" w14:textId="350A26F2" w:rsidR="003606AA" w:rsidRDefault="003606AA" w:rsidP="003606AA">
            <w:pPr>
              <w:pStyle w:val="TAL"/>
            </w:pPr>
            <w:r>
              <w:t>Standard deviation of BS-UE log-normal shadow fading in dB</w:t>
            </w:r>
          </w:p>
        </w:tc>
        <w:tc>
          <w:tcPr>
            <w:tcW w:w="2508" w:type="pct"/>
          </w:tcPr>
          <w:p w14:paraId="73D8D9CA" w14:textId="6184E635" w:rsidR="003606AA" w:rsidRDefault="003606AA" w:rsidP="003606AA">
            <w:pPr>
              <w:pStyle w:val="TAC"/>
              <w:rPr>
                <w:color w:val="000000"/>
                <w:szCs w:val="18"/>
              </w:rPr>
            </w:pPr>
            <w:r>
              <w:rPr>
                <w:color w:val="000000"/>
                <w:szCs w:val="18"/>
              </w:rPr>
              <w:t>Deployment scenario related, referring to TR 38.901</w:t>
            </w:r>
          </w:p>
        </w:tc>
      </w:tr>
      <w:tr w:rsidR="003606AA" w14:paraId="53D51C4C" w14:textId="77777777" w:rsidTr="003606AA">
        <w:trPr>
          <w:trHeight w:val="165"/>
          <w:jc w:val="center"/>
        </w:trPr>
        <w:tc>
          <w:tcPr>
            <w:tcW w:w="2492" w:type="pct"/>
          </w:tcPr>
          <w:p w14:paraId="5B64CB3C" w14:textId="18C357C3" w:rsidR="003606AA" w:rsidRDefault="003606AA" w:rsidP="003606AA">
            <w:pPr>
              <w:pStyle w:val="TAL"/>
            </w:pPr>
            <w:r>
              <w:t>Shadowing correlation</w:t>
            </w:r>
          </w:p>
        </w:tc>
        <w:tc>
          <w:tcPr>
            <w:tcW w:w="2508" w:type="pct"/>
          </w:tcPr>
          <w:p w14:paraId="190A9B2D" w14:textId="77777777" w:rsidR="003606AA" w:rsidRDefault="003606AA" w:rsidP="003606AA">
            <w:pPr>
              <w:pStyle w:val="TAC"/>
            </w:pPr>
            <w:r>
              <w:t xml:space="preserve">Inter-cell 0.5 </w:t>
            </w:r>
          </w:p>
          <w:p w14:paraId="44D5A985" w14:textId="46EFBDD3" w:rsidR="003606AA" w:rsidRDefault="003606AA" w:rsidP="003606AA">
            <w:pPr>
              <w:pStyle w:val="TAC"/>
              <w:rPr>
                <w:color w:val="000000"/>
                <w:szCs w:val="18"/>
              </w:rPr>
            </w:pPr>
            <w:r>
              <w:t>Intra-cell 1</w:t>
            </w:r>
          </w:p>
        </w:tc>
      </w:tr>
    </w:tbl>
    <w:p w14:paraId="2C36ADC4" w14:textId="77777777" w:rsidR="003606AA" w:rsidRDefault="003606AA" w:rsidP="003606AA">
      <w:pPr>
        <w:overflowPunct/>
        <w:autoSpaceDE/>
        <w:adjustRightInd/>
        <w:spacing w:after="60"/>
        <w:jc w:val="center"/>
        <w:rPr>
          <w:rFonts w:eastAsia="Malgun Gothic"/>
          <w:b/>
          <w:bCs/>
          <w:lang w:val="en-US" w:eastAsia="ko-KR"/>
        </w:rPr>
      </w:pPr>
    </w:p>
    <w:tbl>
      <w:tblPr>
        <w:tblStyle w:val="1"/>
        <w:tblW w:w="3952" w:type="pct"/>
        <w:jc w:val="center"/>
        <w:tblLook w:val="04A0" w:firstRow="1" w:lastRow="0" w:firstColumn="1" w:lastColumn="0" w:noHBand="0" w:noVBand="1"/>
      </w:tblPr>
      <w:tblGrid>
        <w:gridCol w:w="3775"/>
        <w:gridCol w:w="3836"/>
      </w:tblGrid>
      <w:tr w:rsidR="003606AA" w14:paraId="0A0668C6" w14:textId="77777777" w:rsidTr="003606AA">
        <w:trPr>
          <w:trHeight w:val="362"/>
          <w:jc w:val="center"/>
        </w:trPr>
        <w:tc>
          <w:tcPr>
            <w:tcW w:w="2480" w:type="pct"/>
            <w:tcBorders>
              <w:top w:val="single" w:sz="4" w:space="0" w:color="auto"/>
              <w:left w:val="single" w:sz="4" w:space="0" w:color="auto"/>
              <w:bottom w:val="single" w:sz="4" w:space="0" w:color="auto"/>
              <w:right w:val="single" w:sz="4" w:space="0" w:color="auto"/>
            </w:tcBorders>
            <w:hideMark/>
          </w:tcPr>
          <w:p w14:paraId="65B3FE6A" w14:textId="77777777" w:rsidR="003606AA" w:rsidRDefault="003606AA">
            <w:pPr>
              <w:pStyle w:val="TAL"/>
            </w:pPr>
            <w:r>
              <w:lastRenderedPageBreak/>
              <w:t>Link-level performance model</w:t>
            </w:r>
          </w:p>
        </w:tc>
        <w:tc>
          <w:tcPr>
            <w:tcW w:w="2520" w:type="pct"/>
            <w:tcBorders>
              <w:top w:val="single" w:sz="4" w:space="0" w:color="auto"/>
              <w:left w:val="single" w:sz="4" w:space="0" w:color="auto"/>
              <w:bottom w:val="single" w:sz="4" w:space="0" w:color="auto"/>
              <w:right w:val="single" w:sz="4" w:space="0" w:color="auto"/>
            </w:tcBorders>
            <w:hideMark/>
          </w:tcPr>
          <w:p w14:paraId="7C52A810" w14:textId="77777777" w:rsidR="003606AA" w:rsidRDefault="003606AA">
            <w:pPr>
              <w:pStyle w:val="TAC"/>
            </w:pPr>
            <w:proofErr w:type="spellStart"/>
            <w:r>
              <w:rPr>
                <w:color w:val="000000"/>
                <w:szCs w:val="18"/>
              </w:rPr>
              <w:t>Throughtput</w:t>
            </w:r>
            <w:proofErr w:type="spellEnd"/>
            <w:r>
              <w:rPr>
                <w:color w:val="000000"/>
                <w:szCs w:val="18"/>
              </w:rPr>
              <w:t>-SINR mapping</w:t>
            </w:r>
          </w:p>
        </w:tc>
      </w:tr>
      <w:tr w:rsidR="003606AA" w14:paraId="72F4FD5F" w14:textId="77777777" w:rsidTr="003606AA">
        <w:trPr>
          <w:trHeight w:val="362"/>
          <w:jc w:val="center"/>
        </w:trPr>
        <w:tc>
          <w:tcPr>
            <w:tcW w:w="2480" w:type="pct"/>
            <w:tcBorders>
              <w:top w:val="single" w:sz="4" w:space="0" w:color="auto"/>
              <w:left w:val="single" w:sz="4" w:space="0" w:color="auto"/>
              <w:bottom w:val="single" w:sz="4" w:space="0" w:color="auto"/>
              <w:right w:val="single" w:sz="4" w:space="0" w:color="auto"/>
            </w:tcBorders>
            <w:hideMark/>
          </w:tcPr>
          <w:p w14:paraId="32EE2A41" w14:textId="77777777" w:rsidR="003606AA" w:rsidRDefault="003606AA">
            <w:pPr>
              <w:pStyle w:val="TAL"/>
            </w:pPr>
            <w:r>
              <w:t>UE distribution</w:t>
            </w:r>
          </w:p>
        </w:tc>
        <w:tc>
          <w:tcPr>
            <w:tcW w:w="2520" w:type="pct"/>
            <w:tcBorders>
              <w:top w:val="single" w:sz="4" w:space="0" w:color="auto"/>
              <w:left w:val="single" w:sz="4" w:space="0" w:color="auto"/>
              <w:bottom w:val="single" w:sz="4" w:space="0" w:color="auto"/>
              <w:right w:val="single" w:sz="4" w:space="0" w:color="auto"/>
            </w:tcBorders>
            <w:hideMark/>
          </w:tcPr>
          <w:p w14:paraId="75D7CD89" w14:textId="77777777" w:rsidR="003606AA" w:rsidRDefault="003606AA">
            <w:pPr>
              <w:pStyle w:val="TAC"/>
            </w:pPr>
            <w:r>
              <w:rPr>
                <w:color w:val="000000"/>
                <w:szCs w:val="18"/>
              </w:rPr>
              <w:t>Uniform</w:t>
            </w:r>
          </w:p>
        </w:tc>
      </w:tr>
      <w:tr w:rsidR="003606AA" w14:paraId="34C8A15E" w14:textId="77777777" w:rsidTr="003606AA">
        <w:trPr>
          <w:trHeight w:val="175"/>
          <w:jc w:val="center"/>
        </w:trPr>
        <w:tc>
          <w:tcPr>
            <w:tcW w:w="2480" w:type="pct"/>
            <w:tcBorders>
              <w:top w:val="single" w:sz="4" w:space="0" w:color="auto"/>
              <w:left w:val="single" w:sz="4" w:space="0" w:color="auto"/>
              <w:bottom w:val="single" w:sz="4" w:space="0" w:color="auto"/>
              <w:right w:val="single" w:sz="4" w:space="0" w:color="auto"/>
            </w:tcBorders>
            <w:hideMark/>
          </w:tcPr>
          <w:p w14:paraId="3BA92869" w14:textId="77777777" w:rsidR="003606AA" w:rsidRDefault="003606AA">
            <w:pPr>
              <w:pStyle w:val="TAL"/>
            </w:pPr>
            <w:r>
              <w:t>Evaluation metrics</w:t>
            </w:r>
          </w:p>
        </w:tc>
        <w:tc>
          <w:tcPr>
            <w:tcW w:w="2520" w:type="pct"/>
            <w:tcBorders>
              <w:top w:val="single" w:sz="4" w:space="0" w:color="auto"/>
              <w:left w:val="single" w:sz="4" w:space="0" w:color="auto"/>
              <w:bottom w:val="single" w:sz="4" w:space="0" w:color="auto"/>
              <w:right w:val="single" w:sz="4" w:space="0" w:color="auto"/>
            </w:tcBorders>
            <w:hideMark/>
          </w:tcPr>
          <w:p w14:paraId="46EE087E" w14:textId="4A2442B5" w:rsidR="003606AA" w:rsidRDefault="003606AA">
            <w:pPr>
              <w:pStyle w:val="TAC"/>
              <w:rPr>
                <w:highlight w:val="cyan"/>
              </w:rPr>
            </w:pPr>
            <w:r>
              <w:rPr>
                <w:rFonts w:eastAsia="Malgun Gothic" w:hint="eastAsia"/>
                <w:lang w:eastAsia="ko-KR"/>
              </w:rPr>
              <w:t>NR: A</w:t>
            </w:r>
            <w:r>
              <w:t>verage throughput loss and 5%-</w:t>
            </w:r>
            <w:proofErr w:type="spellStart"/>
            <w:r>
              <w:t>ile</w:t>
            </w:r>
            <w:proofErr w:type="spellEnd"/>
            <w:r>
              <w:t xml:space="preserve"> throughput loss should be less than 5%.</w:t>
            </w:r>
          </w:p>
        </w:tc>
      </w:tr>
    </w:tbl>
    <w:p w14:paraId="253CCFCE" w14:textId="77777777" w:rsidR="003606AA" w:rsidRDefault="003606AA" w:rsidP="003606AA">
      <w:pPr>
        <w:rPr>
          <w:rFonts w:eastAsia="Malgun Gothic"/>
          <w:lang w:eastAsia="ko-KR"/>
        </w:rPr>
      </w:pPr>
    </w:p>
    <w:p w14:paraId="341CE4C8" w14:textId="7C318286" w:rsidR="003606AA" w:rsidRPr="00DA3E9A" w:rsidRDefault="003606AA" w:rsidP="00DA3E9A">
      <w:pPr>
        <w:overflowPunct/>
        <w:autoSpaceDE/>
        <w:adjustRightInd/>
        <w:spacing w:after="60"/>
        <w:jc w:val="center"/>
        <w:rPr>
          <w:rFonts w:eastAsia="Malgun Gothic"/>
          <w:b/>
          <w:bCs/>
          <w:lang w:val="en-US" w:eastAsia="ko-KR"/>
        </w:rPr>
      </w:pPr>
      <w:r w:rsidRPr="00DA3E9A">
        <w:rPr>
          <w:rFonts w:eastAsia="Malgun Gothic"/>
          <w:b/>
          <w:bCs/>
          <w:lang w:val="en-US" w:eastAsia="ko-KR"/>
        </w:rPr>
        <w:t xml:space="preserve">Table 2: </w:t>
      </w:r>
      <w:r w:rsidRPr="00DA3E9A">
        <w:rPr>
          <w:rFonts w:eastAsia="Malgun Gothic" w:hint="eastAsia"/>
          <w:b/>
          <w:bCs/>
          <w:lang w:val="en-US" w:eastAsia="ko-KR"/>
        </w:rPr>
        <w:t xml:space="preserve">Dense Urban </w:t>
      </w:r>
      <w:r w:rsidRPr="00DA3E9A">
        <w:rPr>
          <w:rFonts w:eastAsia="Malgun Gothic"/>
          <w:b/>
          <w:bCs/>
          <w:lang w:val="en-US" w:eastAsia="ko-KR"/>
        </w:rPr>
        <w:t>Deployment-related parameters of TN (</w:t>
      </w:r>
      <w:r w:rsidRPr="00DA3E9A">
        <w:rPr>
          <w:rFonts w:eastAsia="Malgun Gothic" w:hint="eastAsia"/>
          <w:b/>
          <w:bCs/>
          <w:lang w:val="en-US" w:eastAsia="ko-KR"/>
        </w:rPr>
        <w:t>n77</w:t>
      </w:r>
      <w:r w:rsidRPr="00DA3E9A">
        <w:rPr>
          <w:rFonts w:eastAsia="Malgun Gothic"/>
          <w:b/>
          <w:bCs/>
          <w:lang w:val="en-US" w:eastAsia="ko-KR"/>
        </w:rPr>
        <w:t>)</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3606AA" w14:paraId="0FC636E4" w14:textId="77777777" w:rsidTr="003606AA">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C2C8F7" w14:textId="77777777" w:rsidR="003606AA" w:rsidRDefault="003606AA">
            <w:pPr>
              <w:pStyle w:val="TAH"/>
              <w:rPr>
                <w:rFonts w:eastAsia="MS PGothic" w:cs="Arial"/>
                <w:lang w:val="en-US" w:eastAsia="ja-JP"/>
              </w:rPr>
            </w:pPr>
            <w:r>
              <w:rPr>
                <w:kern w:val="24"/>
                <w:lang w:eastAsia="ja-JP"/>
              </w:rPr>
              <w:t>Parameters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A49B27" w14:textId="77777777" w:rsidR="003606AA" w:rsidRDefault="003606AA">
            <w:pPr>
              <w:pStyle w:val="TAH"/>
              <w:rPr>
                <w:rFonts w:eastAsia="MS PGothic" w:cs="Arial"/>
                <w:lang w:val="en-US" w:eastAsia="ja-JP"/>
              </w:rPr>
            </w:pPr>
            <w:r>
              <w:rPr>
                <w:kern w:val="24"/>
                <w:lang w:eastAsia="ja-JP"/>
              </w:rPr>
              <w:t>Values</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E0DE8B" w14:textId="77777777" w:rsidR="003606AA" w:rsidRDefault="003606AA">
            <w:pPr>
              <w:pStyle w:val="TAH"/>
              <w:rPr>
                <w:rFonts w:eastAsia="MS PGothic" w:cs="Arial"/>
                <w:lang w:val="en-US" w:eastAsia="ja-JP"/>
              </w:rPr>
            </w:pPr>
            <w:r>
              <w:rPr>
                <w:kern w:val="24"/>
                <w:lang w:eastAsia="ja-JP"/>
              </w:rPr>
              <w:t>Remark</w:t>
            </w:r>
          </w:p>
        </w:tc>
      </w:tr>
      <w:tr w:rsidR="003606AA" w14:paraId="660322F7" w14:textId="77777777" w:rsidTr="003606AA">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348BBD" w14:textId="77777777" w:rsidR="003606AA" w:rsidRDefault="003606AA">
            <w:pPr>
              <w:pStyle w:val="TAC"/>
              <w:rPr>
                <w:rFonts w:eastAsia="MS PGothic" w:cs="Arial"/>
                <w:lang w:val="en-US" w:eastAsia="ja-JP"/>
              </w:rPr>
            </w:pPr>
            <w:r>
              <w:rPr>
                <w:kern w:val="24"/>
                <w:lang w:eastAsia="ja-JP"/>
              </w:rPr>
              <w:t>Network layout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E1B35D" w14:textId="77777777" w:rsidR="003606AA" w:rsidRDefault="003606AA">
            <w:pPr>
              <w:pStyle w:val="TAC"/>
              <w:rPr>
                <w:rFonts w:eastAsia="MS PGothic" w:cs="Arial"/>
                <w:lang w:val="en-US" w:eastAsia="ja-JP"/>
              </w:rPr>
            </w:pPr>
            <w:r>
              <w:rPr>
                <w:kern w:val="24"/>
                <w:lang w:eastAsia="ja-JP"/>
              </w:rPr>
              <w:t>Fixed cluster circle within a macro cell.</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AAF199" w14:textId="77777777" w:rsidR="003606AA" w:rsidRDefault="003606AA">
            <w:pPr>
              <w:pStyle w:val="TAC"/>
              <w:rPr>
                <w:rFonts w:eastAsia="MS PGothic" w:cs="Arial"/>
                <w:lang w:val="en-US" w:eastAsia="ja-JP"/>
              </w:rPr>
            </w:pPr>
            <w:r>
              <w:rPr>
                <w:kern w:val="24"/>
                <w:lang w:val="en-US" w:eastAsia="ja-JP"/>
              </w:rPr>
              <w:t>note1</w:t>
            </w:r>
          </w:p>
        </w:tc>
      </w:tr>
      <w:tr w:rsidR="003606AA" w14:paraId="0CD86F56" w14:textId="77777777" w:rsidTr="003606AA">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615A43" w14:textId="77777777" w:rsidR="003606AA" w:rsidRDefault="003606AA">
            <w:pPr>
              <w:pStyle w:val="TAC"/>
              <w:rPr>
                <w:rFonts w:eastAsia="MS PGothic" w:cs="Arial"/>
                <w:lang w:val="en-US" w:eastAsia="ja-JP"/>
              </w:rPr>
            </w:pPr>
            <w:r>
              <w:rPr>
                <w:kern w:val="24"/>
                <w:lang w:val="en-US" w:eastAsia="ja-JP"/>
              </w:rPr>
              <w:t xml:space="preserve">Number of </w:t>
            </w:r>
            <w:proofErr w:type="gramStart"/>
            <w:r>
              <w:rPr>
                <w:kern w:val="24"/>
                <w:lang w:val="en-US" w:eastAsia="ja-JP"/>
              </w:rPr>
              <w:t>micro BSs</w:t>
            </w:r>
            <w:proofErr w:type="gramEnd"/>
            <w:r>
              <w:rPr>
                <w:kern w:val="24"/>
                <w:lang w:val="en-US" w:eastAsia="ja-JP"/>
              </w:rPr>
              <w:t xml:space="preserve"> per macro cell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D091D6" w14:textId="77777777" w:rsidR="003606AA" w:rsidRDefault="003606AA">
            <w:pPr>
              <w:pStyle w:val="TAC"/>
              <w:rPr>
                <w:rFonts w:eastAsia="MS PGothic" w:cs="Arial"/>
                <w:lang w:val="en-US" w:eastAsia="ja-JP"/>
              </w:rPr>
            </w:pPr>
            <w:r>
              <w:rPr>
                <w:kern w:val="24"/>
                <w:lang w:val="en-US" w:eastAsia="ja-JP"/>
              </w:rPr>
              <w:t>3</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777BE3" w14:textId="77777777" w:rsidR="003606AA" w:rsidRDefault="003606AA">
            <w:pPr>
              <w:pStyle w:val="TAC"/>
              <w:rPr>
                <w:rFonts w:eastAsia="MS PGothic" w:cs="Arial"/>
                <w:lang w:val="en-US" w:eastAsia="ja-JP"/>
              </w:rPr>
            </w:pPr>
            <w:r>
              <w:rPr>
                <w:rFonts w:eastAsia="MS PGothic" w:cs="Arial"/>
                <w:lang w:val="en-US" w:eastAsia="ja-JP"/>
              </w:rPr>
              <w:t>3 cluster circles are in a macro cell. 1 cluster circle has 1 micro BS.</w:t>
            </w:r>
          </w:p>
        </w:tc>
      </w:tr>
      <w:tr w:rsidR="003606AA" w14:paraId="036989C9" w14:textId="77777777" w:rsidTr="003606AA">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33EEBC" w14:textId="77777777" w:rsidR="003606AA" w:rsidRDefault="003606AA">
            <w:pPr>
              <w:pStyle w:val="TAC"/>
              <w:rPr>
                <w:rFonts w:eastAsia="MS PGothic" w:cs="Arial"/>
                <w:lang w:val="en-US" w:eastAsia="ja-JP"/>
              </w:rPr>
            </w:pPr>
            <w:r>
              <w:rPr>
                <w:kern w:val="24"/>
                <w:lang w:val="en-US" w:eastAsia="ja-JP"/>
              </w:rPr>
              <w:t>Radius of UE dropping within a micro cell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15AA0D9" w14:textId="77777777" w:rsidR="003606AA" w:rsidRDefault="003606AA">
            <w:pPr>
              <w:pStyle w:val="TAC"/>
              <w:rPr>
                <w:rFonts w:eastAsia="MS PGothic" w:cs="Arial"/>
                <w:lang w:val="en-US" w:eastAsia="ja-JP"/>
              </w:rPr>
            </w:pPr>
            <w:r>
              <w:rPr>
                <w:kern w:val="24"/>
                <w:lang w:val="en-US" w:eastAsia="ja-JP"/>
              </w:rPr>
              <w:t xml:space="preserve">&lt; 65.03 m </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D99D04" w14:textId="77777777" w:rsidR="003606AA" w:rsidRDefault="003606AA">
            <w:pPr>
              <w:rPr>
                <w:rFonts w:eastAsia="MS PGothic" w:cs="Arial"/>
                <w:lang w:val="en-US"/>
              </w:rPr>
            </w:pPr>
          </w:p>
        </w:tc>
      </w:tr>
      <w:tr w:rsidR="003606AA" w14:paraId="3A6C7A5A" w14:textId="77777777" w:rsidTr="003606AA">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D783A5" w14:textId="77777777" w:rsidR="003606AA" w:rsidRDefault="003606AA">
            <w:pPr>
              <w:pStyle w:val="TAC"/>
              <w:rPr>
                <w:rFonts w:eastAsia="MS PGothic" w:cs="Arial"/>
                <w:lang w:val="en-US" w:eastAsia="ja-JP"/>
              </w:rPr>
            </w:pPr>
            <w:r>
              <w:rPr>
                <w:kern w:val="24"/>
                <w:lang w:eastAsia="ja-JP"/>
              </w:rPr>
              <w:t>BS antenna height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E1F715" w14:textId="77777777" w:rsidR="003606AA" w:rsidRDefault="003606AA">
            <w:pPr>
              <w:pStyle w:val="TAC"/>
              <w:rPr>
                <w:rFonts w:eastAsia="MS PGothic" w:cs="Arial"/>
                <w:lang w:val="en-US" w:eastAsia="ja-JP"/>
              </w:rPr>
            </w:pPr>
            <w:r>
              <w:rPr>
                <w:kern w:val="24"/>
                <w:lang w:eastAsia="ja-JP"/>
              </w:rPr>
              <w:t>10 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D0A591" w14:textId="77777777" w:rsidR="003606AA" w:rsidRDefault="003606AA">
            <w:pPr>
              <w:pStyle w:val="TAC"/>
              <w:rPr>
                <w:rFonts w:eastAsia="MS PGothic" w:cs="Arial"/>
                <w:lang w:val="en-US" w:eastAsia="ja-JP"/>
              </w:rPr>
            </w:pPr>
            <w:r>
              <w:rPr>
                <w:kern w:val="24"/>
                <w:lang w:eastAsia="ja-JP"/>
              </w:rPr>
              <w:t> </w:t>
            </w:r>
          </w:p>
        </w:tc>
      </w:tr>
      <w:tr w:rsidR="003606AA" w14:paraId="46138F26" w14:textId="77777777" w:rsidTr="003606AA">
        <w:tc>
          <w:tcPr>
            <w:tcW w:w="157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9E9DE4" w14:textId="77777777" w:rsidR="003606AA" w:rsidRDefault="003606AA">
            <w:pPr>
              <w:pStyle w:val="TAC"/>
              <w:rPr>
                <w:rFonts w:eastAsia="MS PGothic" w:cs="Arial"/>
                <w:lang w:val="en-US" w:eastAsia="ja-JP"/>
              </w:rPr>
            </w:pPr>
            <w:r>
              <w:rPr>
                <w:kern w:val="24"/>
                <w:lang w:eastAsia="ja-JP"/>
              </w:rPr>
              <w:t>UE location</w:t>
            </w: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1C33CE" w14:textId="77777777" w:rsidR="003606AA" w:rsidRDefault="003606AA">
            <w:pPr>
              <w:pStyle w:val="TAC"/>
              <w:rPr>
                <w:rFonts w:eastAsia="MS PGothic" w:cs="Arial"/>
                <w:lang w:val="en-US" w:eastAsia="ja-JP"/>
              </w:rPr>
            </w:pPr>
            <w:r>
              <w:rPr>
                <w:kern w:val="24"/>
                <w:lang w:eastAsia="ja-JP"/>
              </w:rPr>
              <w:t>Outdoor/indoor</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FC48F8" w14:textId="77777777" w:rsidR="003606AA" w:rsidRDefault="003606AA">
            <w:pPr>
              <w:pStyle w:val="TAC"/>
              <w:rPr>
                <w:rFonts w:eastAsia="MS PGothic" w:cs="Arial"/>
                <w:lang w:val="en-US" w:eastAsia="ja-JP"/>
              </w:rPr>
            </w:pPr>
            <w:r>
              <w:rPr>
                <w:kern w:val="24"/>
                <w:lang w:eastAsia="ja-JP"/>
              </w:rPr>
              <w:t>Outdoor and indoor</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388117B" w14:textId="77777777" w:rsidR="003606AA" w:rsidRDefault="003606AA">
            <w:pPr>
              <w:pStyle w:val="TAC"/>
              <w:rPr>
                <w:rFonts w:eastAsia="MS PGothic" w:cs="Arial"/>
                <w:lang w:val="en-US" w:eastAsia="ja-JP"/>
              </w:rPr>
            </w:pPr>
            <w:r>
              <w:rPr>
                <w:kern w:val="24"/>
                <w:lang w:eastAsia="ja-JP"/>
              </w:rPr>
              <w:t> </w:t>
            </w:r>
          </w:p>
        </w:tc>
      </w:tr>
      <w:tr w:rsidR="003606AA" w14:paraId="2E00636F" w14:textId="77777777" w:rsidTr="003606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677B32" w14:textId="77777777" w:rsidR="003606AA" w:rsidRDefault="003606AA">
            <w:pPr>
              <w:spacing w:after="0"/>
              <w:rPr>
                <w:rFonts w:ascii="Arial" w:eastAsia="MS PGothic" w:hAnsi="Arial" w:cs="Arial"/>
                <w:sz w:val="18"/>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7EE1790" w14:textId="77777777" w:rsidR="003606AA" w:rsidRDefault="003606AA">
            <w:pPr>
              <w:pStyle w:val="TAC"/>
              <w:rPr>
                <w:rFonts w:eastAsia="MS PGothic" w:cs="Arial"/>
                <w:lang w:val="en-US" w:eastAsia="ja-JP"/>
              </w:rPr>
            </w:pPr>
            <w:r>
              <w:rPr>
                <w:kern w:val="24"/>
                <w:lang w:eastAsia="ja-JP"/>
              </w:rPr>
              <w:t>Indoor UE ratio</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0AC674" w14:textId="77777777" w:rsidR="003606AA" w:rsidRDefault="003606AA">
            <w:pPr>
              <w:pStyle w:val="TAC"/>
              <w:rPr>
                <w:rFonts w:eastAsia="MS PGothic" w:cs="Arial"/>
                <w:lang w:val="en-US" w:eastAsia="ja-JP"/>
              </w:rPr>
            </w:pPr>
            <w:r>
              <w:rPr>
                <w:kern w:val="24"/>
                <w:lang w:eastAsia="ja-JP"/>
              </w:rPr>
              <w:t>80 %</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6C3380" w14:textId="77777777" w:rsidR="003606AA" w:rsidRDefault="003606AA">
            <w:pPr>
              <w:pStyle w:val="TAC"/>
              <w:rPr>
                <w:rFonts w:eastAsia="MS PGothic" w:cs="Arial"/>
                <w:lang w:val="en-US" w:eastAsia="ja-JP"/>
              </w:rPr>
            </w:pPr>
            <w:r>
              <w:rPr>
                <w:kern w:val="24"/>
                <w:lang w:eastAsia="ja-JP"/>
              </w:rPr>
              <w:t> </w:t>
            </w:r>
          </w:p>
        </w:tc>
      </w:tr>
      <w:tr w:rsidR="003606AA" w14:paraId="27316560" w14:textId="77777777" w:rsidTr="003606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F35A10" w14:textId="77777777" w:rsidR="003606AA" w:rsidRDefault="003606AA">
            <w:pPr>
              <w:spacing w:after="0"/>
              <w:rPr>
                <w:rFonts w:ascii="Arial" w:eastAsia="MS PGothic" w:hAnsi="Arial" w:cs="Arial"/>
                <w:sz w:val="18"/>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D2EF42" w14:textId="77777777" w:rsidR="003606AA" w:rsidRDefault="003606AA">
            <w:pPr>
              <w:pStyle w:val="TAC"/>
              <w:rPr>
                <w:rFonts w:eastAsia="MS PGothic" w:cs="Arial"/>
                <w:lang w:val="en-US" w:eastAsia="ja-JP"/>
              </w:rPr>
            </w:pPr>
            <w:r>
              <w:rPr>
                <w:kern w:val="24"/>
                <w:lang w:eastAsia="ja-JP"/>
              </w:rPr>
              <w:t>50% low loss, 50% high loss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31697A" w14:textId="77777777" w:rsidR="003606AA" w:rsidRDefault="003606AA">
            <w:pPr>
              <w:pStyle w:val="TAC"/>
              <w:rPr>
                <w:rFonts w:eastAsia="MS PGothic" w:cs="Arial"/>
                <w:lang w:val="en-US" w:eastAsia="ja-JP"/>
              </w:rPr>
            </w:pPr>
            <w:r>
              <w:rPr>
                <w:kern w:val="24"/>
                <w:lang w:eastAsia="ja-JP"/>
              </w:rPr>
              <w:t>Low/high Penetration loss ratio</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A8577E" w14:textId="77777777" w:rsidR="003606AA" w:rsidRDefault="003606AA">
            <w:pPr>
              <w:pStyle w:val="TAC"/>
              <w:rPr>
                <w:rFonts w:eastAsia="MS PGothic" w:cs="Arial"/>
                <w:lang w:val="en-US" w:eastAsia="ja-JP"/>
              </w:rPr>
            </w:pPr>
            <w:r>
              <w:rPr>
                <w:kern w:val="24"/>
                <w:lang w:eastAsia="ja-JP"/>
              </w:rPr>
              <w:t> </w:t>
            </w:r>
          </w:p>
        </w:tc>
      </w:tr>
      <w:tr w:rsidR="003606AA" w14:paraId="540BECEC" w14:textId="77777777" w:rsidTr="003606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0ADD3B" w14:textId="77777777" w:rsidR="003606AA" w:rsidRDefault="003606AA">
            <w:pPr>
              <w:spacing w:after="0"/>
              <w:rPr>
                <w:rFonts w:ascii="Arial" w:eastAsia="MS PGothic" w:hAnsi="Arial" w:cs="Arial"/>
                <w:sz w:val="18"/>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D5F39B" w14:textId="77777777" w:rsidR="003606AA" w:rsidRDefault="003606AA">
            <w:pPr>
              <w:pStyle w:val="TAC"/>
              <w:rPr>
                <w:rFonts w:eastAsia="MS PGothic" w:cs="Arial"/>
                <w:lang w:val="en-US" w:eastAsia="ja-JP"/>
              </w:rPr>
            </w:pPr>
            <w:r>
              <w:rPr>
                <w:kern w:val="24"/>
                <w:lang w:eastAsia="ja-JP"/>
              </w:rPr>
              <w:t>LOS/NLOS</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EEF4C9C" w14:textId="77777777" w:rsidR="003606AA" w:rsidRDefault="003606AA">
            <w:pPr>
              <w:pStyle w:val="TAC"/>
              <w:rPr>
                <w:rFonts w:eastAsia="MS PGothic" w:cs="Arial"/>
                <w:lang w:val="en-US" w:eastAsia="ja-JP"/>
              </w:rPr>
            </w:pPr>
            <w:r>
              <w:rPr>
                <w:kern w:val="24"/>
                <w:lang w:eastAsia="ja-JP"/>
              </w:rPr>
              <w:t>LOS and NLOS</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5AEB90" w14:textId="77777777" w:rsidR="003606AA" w:rsidRDefault="003606AA">
            <w:pPr>
              <w:pStyle w:val="TAC"/>
              <w:rPr>
                <w:rFonts w:eastAsia="MS PGothic" w:cs="Arial"/>
                <w:lang w:val="en-US" w:eastAsia="ja-JP"/>
              </w:rPr>
            </w:pPr>
          </w:p>
        </w:tc>
      </w:tr>
      <w:tr w:rsidR="003606AA" w14:paraId="1E733950" w14:textId="77777777" w:rsidTr="003606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8CEC14" w14:textId="77777777" w:rsidR="003606AA" w:rsidRDefault="003606AA">
            <w:pPr>
              <w:spacing w:after="0"/>
              <w:rPr>
                <w:rFonts w:ascii="Arial" w:eastAsia="MS PGothic" w:hAnsi="Arial" w:cs="Arial"/>
                <w:sz w:val="18"/>
                <w:lang w:val="en-US"/>
              </w:rPr>
            </w:pPr>
          </w:p>
        </w:tc>
        <w:tc>
          <w:tcPr>
            <w:tcW w:w="267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49AD03" w14:textId="77777777" w:rsidR="003606AA" w:rsidRDefault="003606AA">
            <w:pPr>
              <w:pStyle w:val="TAC"/>
              <w:rPr>
                <w:rFonts w:eastAsia="MS PGothic" w:cs="Arial"/>
                <w:lang w:val="en-US" w:eastAsia="ja-JP"/>
              </w:rPr>
            </w:pPr>
            <w:r>
              <w:rPr>
                <w:kern w:val="24"/>
                <w:lang w:eastAsia="ja-JP"/>
              </w:rPr>
              <w:t>UE antenna height</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7EF53B" w14:textId="77777777" w:rsidR="003606AA" w:rsidRDefault="003606AA">
            <w:pPr>
              <w:pStyle w:val="TAC"/>
              <w:rPr>
                <w:rFonts w:eastAsia="MS PGothic" w:cs="Arial"/>
                <w:lang w:val="en-US" w:eastAsia="ja-JP"/>
              </w:rPr>
            </w:pPr>
            <w:r w:rsidRPr="003B423F">
              <w:rPr>
                <w:kern w:val="24"/>
                <w:lang w:val="en-US" w:eastAsia="ja-JP"/>
              </w:rPr>
              <w:t>Same as 3D-UMi in TR 36.873</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928132" w14:textId="77777777" w:rsidR="003606AA" w:rsidRDefault="003606AA">
            <w:pPr>
              <w:pStyle w:val="TAC"/>
              <w:rPr>
                <w:rFonts w:eastAsia="MS PGothic" w:cs="Arial"/>
                <w:lang w:val="en-US" w:eastAsia="ja-JP"/>
              </w:rPr>
            </w:pPr>
            <w:r>
              <w:rPr>
                <w:kern w:val="24"/>
                <w:lang w:eastAsia="ja-JP"/>
              </w:rPr>
              <w:t> </w:t>
            </w:r>
          </w:p>
        </w:tc>
      </w:tr>
      <w:tr w:rsidR="003606AA" w14:paraId="59985515" w14:textId="77777777" w:rsidTr="003606AA">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A6AA2" w14:textId="77777777" w:rsidR="003606AA" w:rsidRDefault="003606AA">
            <w:pPr>
              <w:pStyle w:val="TAC"/>
              <w:rPr>
                <w:rFonts w:eastAsia="MS PGothic" w:cs="Arial"/>
                <w:lang w:val="en-US" w:eastAsia="ja-JP"/>
              </w:rPr>
            </w:pPr>
            <w:r>
              <w:rPr>
                <w:kern w:val="24"/>
                <w:lang w:eastAsia="ja-JP"/>
              </w:rPr>
              <w:t>UE distribution (horizontal)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89A803" w14:textId="77777777" w:rsidR="003606AA" w:rsidRDefault="003606AA">
            <w:pPr>
              <w:pStyle w:val="TAC"/>
              <w:rPr>
                <w:rFonts w:eastAsia="MS PGothic" w:cs="Arial"/>
                <w:lang w:val="en-US" w:eastAsia="ja-JP"/>
              </w:rPr>
            </w:pPr>
            <w:r>
              <w:rPr>
                <w:kern w:val="24"/>
                <w:lang w:eastAsia="ja-JP"/>
              </w:rPr>
              <w:t>Uniform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FF48CB" w14:textId="77777777" w:rsidR="003606AA" w:rsidRDefault="003606AA">
            <w:pPr>
              <w:pStyle w:val="TAC"/>
              <w:rPr>
                <w:rFonts w:eastAsia="MS PGothic" w:cs="Arial"/>
                <w:lang w:val="en-US" w:eastAsia="ja-JP"/>
              </w:rPr>
            </w:pPr>
            <w:r>
              <w:rPr>
                <w:kern w:val="24"/>
                <w:lang w:eastAsia="ja-JP"/>
              </w:rPr>
              <w:t> </w:t>
            </w:r>
          </w:p>
        </w:tc>
      </w:tr>
      <w:tr w:rsidR="003606AA" w14:paraId="302A0680" w14:textId="77777777" w:rsidTr="003606AA">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04EF74" w14:textId="77777777" w:rsidR="003606AA" w:rsidRDefault="003606AA">
            <w:pPr>
              <w:pStyle w:val="TAC"/>
              <w:rPr>
                <w:rFonts w:eastAsia="MS PGothic" w:cs="Arial"/>
                <w:lang w:val="fr-FR" w:eastAsia="ja-JP"/>
              </w:rPr>
            </w:pPr>
            <w:r>
              <w:rPr>
                <w:kern w:val="24"/>
                <w:lang w:val="fr-FR" w:eastAsia="ja-JP"/>
              </w:rPr>
              <w:t>Minimum BS - UE distance (2D)</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631367" w14:textId="77777777" w:rsidR="003606AA" w:rsidRDefault="003606AA">
            <w:pPr>
              <w:pStyle w:val="TAC"/>
              <w:rPr>
                <w:rFonts w:eastAsia="MS PGothic" w:cs="Arial"/>
                <w:lang w:val="en-US" w:eastAsia="ja-JP"/>
              </w:rPr>
            </w:pPr>
            <w:r>
              <w:rPr>
                <w:kern w:val="24"/>
                <w:lang w:eastAsia="ja-JP"/>
              </w:rPr>
              <w:t>3m</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EC1D39" w14:textId="77777777" w:rsidR="003606AA" w:rsidRDefault="003606AA">
            <w:pPr>
              <w:pStyle w:val="TAC"/>
              <w:rPr>
                <w:rFonts w:eastAsia="MS PGothic" w:cs="Arial"/>
                <w:lang w:val="en-US" w:eastAsia="ja-JP"/>
              </w:rPr>
            </w:pPr>
            <w:r>
              <w:rPr>
                <w:kern w:val="24"/>
                <w:lang w:eastAsia="ja-JP"/>
              </w:rPr>
              <w:t> </w:t>
            </w:r>
          </w:p>
        </w:tc>
      </w:tr>
      <w:tr w:rsidR="003606AA" w14:paraId="07DAB7E0" w14:textId="77777777" w:rsidTr="003606AA">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481A77" w14:textId="77777777" w:rsidR="003606AA" w:rsidRDefault="003606AA">
            <w:pPr>
              <w:pStyle w:val="TAC"/>
              <w:rPr>
                <w:rFonts w:eastAsia="MS PGothic" w:cs="Arial"/>
                <w:lang w:val="en-US" w:eastAsia="ja-JP"/>
              </w:rPr>
            </w:pPr>
            <w:r>
              <w:rPr>
                <w:kern w:val="24"/>
                <w:lang w:eastAsia="ja-JP"/>
              </w:rPr>
              <w:t>Channel model</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2C2964" w14:textId="77777777" w:rsidR="003606AA" w:rsidRDefault="003606AA">
            <w:pPr>
              <w:pStyle w:val="TAC"/>
              <w:rPr>
                <w:rFonts w:eastAsia="MS PGothic" w:cs="Arial"/>
                <w:lang w:val="en-US" w:eastAsia="ja-JP"/>
              </w:rPr>
            </w:pPr>
            <w:proofErr w:type="spellStart"/>
            <w:r>
              <w:rPr>
                <w:kern w:val="24"/>
                <w:lang w:eastAsia="ja-JP"/>
              </w:rPr>
              <w:t>UMi</w:t>
            </w:r>
            <w:proofErr w:type="spellEnd"/>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D3C92DB" w14:textId="77777777" w:rsidR="003606AA" w:rsidRDefault="003606AA">
            <w:pPr>
              <w:pStyle w:val="TAC"/>
              <w:rPr>
                <w:rFonts w:eastAsia="MS PGothic" w:cs="Arial"/>
                <w:lang w:val="en-US" w:eastAsia="ja-JP"/>
              </w:rPr>
            </w:pPr>
          </w:p>
        </w:tc>
      </w:tr>
      <w:tr w:rsidR="003606AA" w14:paraId="535FF3E3" w14:textId="77777777" w:rsidTr="003606AA">
        <w:tc>
          <w:tcPr>
            <w:tcW w:w="425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CCB775" w14:textId="77777777" w:rsidR="003606AA" w:rsidRDefault="003606AA">
            <w:pPr>
              <w:pStyle w:val="TAC"/>
              <w:rPr>
                <w:rFonts w:eastAsia="MS PGothic" w:cs="Arial"/>
                <w:lang w:val="en-US" w:eastAsia="ja-JP"/>
              </w:rPr>
            </w:pPr>
            <w:r>
              <w:rPr>
                <w:kern w:val="24"/>
                <w:lang w:eastAsia="ja-JP"/>
              </w:rPr>
              <w:t>Shadowing correlation</w:t>
            </w:r>
          </w:p>
        </w:tc>
        <w:tc>
          <w:tcPr>
            <w:tcW w:w="267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4A6EE5B" w14:textId="77777777" w:rsidR="003606AA" w:rsidRDefault="003606AA">
            <w:pPr>
              <w:pStyle w:val="TAC"/>
              <w:rPr>
                <w:rFonts w:eastAsia="MS PGothic" w:cs="Arial"/>
                <w:lang w:val="en-US" w:eastAsia="ja-JP"/>
              </w:rPr>
            </w:pPr>
            <w:r>
              <w:rPr>
                <w:kern w:val="24"/>
                <w:lang w:eastAsia="ja-JP"/>
              </w:rPr>
              <w:t>Between cite: 0.5</w:t>
            </w:r>
          </w:p>
        </w:tc>
        <w:tc>
          <w:tcPr>
            <w:tcW w:w="25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12CD70" w14:textId="77777777" w:rsidR="003606AA" w:rsidRDefault="003606AA">
            <w:pPr>
              <w:rPr>
                <w:rFonts w:eastAsia="MS PGothic" w:cs="Arial"/>
                <w:lang w:val="en-US"/>
              </w:rPr>
            </w:pPr>
          </w:p>
        </w:tc>
      </w:tr>
      <w:tr w:rsidR="003606AA" w14:paraId="0DD504B6" w14:textId="77777777" w:rsidTr="003606AA">
        <w:tc>
          <w:tcPr>
            <w:tcW w:w="9480"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1C4021" w14:textId="77777777" w:rsidR="003606AA" w:rsidRDefault="003606AA">
            <w:pPr>
              <w:pStyle w:val="TAN"/>
              <w:rPr>
                <w:rFonts w:cs="Arial"/>
                <w:lang w:val="en-US" w:eastAsia="ja-JP"/>
              </w:rPr>
            </w:pPr>
            <w:r>
              <w:rPr>
                <w:kern w:val="24"/>
                <w:lang w:eastAsia="ja-JP"/>
              </w:rPr>
              <w:t>Note 1:</w:t>
            </w:r>
            <w:r>
              <w:rPr>
                <w:lang w:eastAsia="ja-JP"/>
              </w:rPr>
              <w:tab/>
            </w:r>
            <w:r>
              <w:rPr>
                <w:kern w:val="24"/>
                <w:lang w:eastAsia="ja-JP"/>
              </w:rPr>
              <w:t xml:space="preserve">Micro BS is randomly dropped on an edge of the cluster circle. </w:t>
            </w:r>
            <w:r>
              <w:rPr>
                <w:kern w:val="24"/>
                <w:lang w:val="en-US" w:eastAsia="ja-JP"/>
              </w:rPr>
              <w:t xml:space="preserve">All UEs communicate with </w:t>
            </w:r>
            <w:proofErr w:type="gramStart"/>
            <w:r>
              <w:rPr>
                <w:kern w:val="24"/>
                <w:lang w:val="en-US" w:eastAsia="ja-JP"/>
              </w:rPr>
              <w:t>micro BS</w:t>
            </w:r>
            <w:proofErr w:type="gramEnd"/>
            <w:r>
              <w:rPr>
                <w:kern w:val="24"/>
                <w:lang w:val="en-US" w:eastAsia="ja-JP"/>
              </w:rPr>
              <w:t>, i.e. macro cell is only used for determining position of micro BS. As a layout of macro cell, hexagonal grid, 19 macro sites, 3 sectors per site model with wrap around with ISD = 450 m is assumed.</w:t>
            </w:r>
          </w:p>
        </w:tc>
      </w:tr>
    </w:tbl>
    <w:p w14:paraId="10388419" w14:textId="77777777" w:rsidR="003606AA" w:rsidRDefault="003606AA" w:rsidP="003606AA">
      <w:pPr>
        <w:pStyle w:val="TH"/>
        <w:rPr>
          <w:rFonts w:eastAsia="Malgun Gothic"/>
          <w:lang w:eastAsia="ko-KR"/>
        </w:rPr>
      </w:pPr>
    </w:p>
    <w:p w14:paraId="34902EA4" w14:textId="55BD1D39" w:rsidR="003606AA" w:rsidRPr="00DA3E9A" w:rsidRDefault="003606AA" w:rsidP="00DA3E9A">
      <w:pPr>
        <w:overflowPunct/>
        <w:autoSpaceDE/>
        <w:adjustRightInd/>
        <w:spacing w:after="60"/>
        <w:jc w:val="center"/>
        <w:rPr>
          <w:rFonts w:eastAsia="Malgun Gothic"/>
          <w:b/>
          <w:bCs/>
          <w:lang w:val="en-US" w:eastAsia="ko-KR"/>
        </w:rPr>
      </w:pPr>
      <w:r w:rsidRPr="00DA3E9A">
        <w:rPr>
          <w:rFonts w:eastAsia="Malgun Gothic"/>
          <w:b/>
          <w:bCs/>
          <w:lang w:val="en-US" w:eastAsia="ko-KR"/>
        </w:rPr>
        <w:t xml:space="preserve">Table </w:t>
      </w:r>
      <w:r w:rsidRPr="00DA3E9A">
        <w:rPr>
          <w:rFonts w:eastAsia="Malgun Gothic" w:hint="eastAsia"/>
          <w:b/>
          <w:bCs/>
          <w:lang w:val="en-US" w:eastAsia="ko-KR"/>
        </w:rPr>
        <w:t>3</w:t>
      </w:r>
      <w:r w:rsidRPr="00DA3E9A">
        <w:rPr>
          <w:rFonts w:eastAsia="Malgun Gothic"/>
          <w:b/>
          <w:bCs/>
          <w:lang w:val="en-US" w:eastAsia="ko-KR"/>
        </w:rPr>
        <w:t xml:space="preserve">: </w:t>
      </w:r>
      <w:r w:rsidRPr="00DA3E9A">
        <w:rPr>
          <w:rFonts w:eastAsia="Malgun Gothic" w:hint="eastAsia"/>
          <w:b/>
          <w:bCs/>
          <w:lang w:val="en-US" w:eastAsia="ko-KR"/>
        </w:rPr>
        <w:t xml:space="preserve">Urban Macro </w:t>
      </w:r>
      <w:r w:rsidRPr="00DA3E9A">
        <w:rPr>
          <w:rFonts w:eastAsia="Malgun Gothic"/>
          <w:b/>
          <w:bCs/>
          <w:lang w:val="en-US" w:eastAsia="ko-KR"/>
        </w:rPr>
        <w:t>Deployment-related parameters of TN (</w:t>
      </w:r>
      <w:r w:rsidRPr="00DA3E9A">
        <w:rPr>
          <w:rFonts w:eastAsia="Malgun Gothic" w:hint="eastAsia"/>
          <w:b/>
          <w:bCs/>
          <w:lang w:val="en-US" w:eastAsia="ko-KR"/>
        </w:rPr>
        <w:t>n77</w:t>
      </w:r>
      <w:r w:rsidRPr="00DA3E9A">
        <w:rPr>
          <w:rFonts w:eastAsia="Malgun Gothic"/>
          <w:b/>
          <w:bCs/>
          <w:lang w:val="en-US" w:eastAsia="ko-KR"/>
        </w:rPr>
        <w:t>)</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3606AA" w14:paraId="1E71C87C" w14:textId="77777777" w:rsidTr="003606AA">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BCE0FF" w14:textId="77777777" w:rsidR="003606AA" w:rsidRDefault="003606AA">
            <w:pPr>
              <w:pStyle w:val="TAH"/>
              <w:rPr>
                <w:rFonts w:eastAsia="MS PGothic" w:cs="Arial"/>
                <w:lang w:val="en-US" w:eastAsia="ja-JP"/>
              </w:rPr>
            </w:pPr>
            <w:r>
              <w:rPr>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1044CA" w14:textId="77777777" w:rsidR="003606AA" w:rsidRDefault="003606AA">
            <w:pPr>
              <w:pStyle w:val="TAH"/>
              <w:rPr>
                <w:rFonts w:eastAsia="MS PGothic" w:cs="Arial"/>
                <w:lang w:val="en-US" w:eastAsia="ja-JP"/>
              </w:rPr>
            </w:pPr>
            <w:r>
              <w:rPr>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2BF563" w14:textId="77777777" w:rsidR="003606AA" w:rsidRDefault="003606AA">
            <w:pPr>
              <w:pStyle w:val="TAH"/>
              <w:rPr>
                <w:rFonts w:eastAsia="MS PGothic" w:cs="Arial"/>
                <w:lang w:val="en-US" w:eastAsia="ja-JP"/>
              </w:rPr>
            </w:pPr>
            <w:r>
              <w:rPr>
                <w:kern w:val="24"/>
                <w:lang w:eastAsia="ja-JP"/>
              </w:rPr>
              <w:t>Remark</w:t>
            </w:r>
          </w:p>
        </w:tc>
      </w:tr>
      <w:tr w:rsidR="003606AA" w14:paraId="3892617B" w14:textId="77777777" w:rsidTr="003606AA">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24F7A5" w14:textId="77777777" w:rsidR="003606AA" w:rsidRDefault="003606AA">
            <w:pPr>
              <w:pStyle w:val="TAC"/>
              <w:rPr>
                <w:rFonts w:eastAsia="MS PGothic" w:cs="Arial"/>
                <w:lang w:val="en-US" w:eastAsia="ja-JP"/>
              </w:rPr>
            </w:pPr>
            <w:r>
              <w:rPr>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3D2A11" w14:textId="77777777" w:rsidR="003606AA" w:rsidRDefault="003606AA">
            <w:pPr>
              <w:pStyle w:val="TAC"/>
              <w:rPr>
                <w:rFonts w:eastAsia="MS PGothic" w:cs="Arial"/>
                <w:lang w:val="en-US" w:eastAsia="ja-JP"/>
              </w:rPr>
            </w:pPr>
            <w:r>
              <w:rPr>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839FB3" w14:textId="77777777" w:rsidR="003606AA" w:rsidRDefault="003606AA">
            <w:pPr>
              <w:pStyle w:val="TAC"/>
              <w:rPr>
                <w:rFonts w:eastAsia="MS PGothic" w:cs="Arial"/>
                <w:lang w:val="en-US" w:eastAsia="ja-JP"/>
              </w:rPr>
            </w:pPr>
            <w:r>
              <w:rPr>
                <w:kern w:val="24"/>
                <w:lang w:eastAsia="ja-JP"/>
              </w:rPr>
              <w:t> </w:t>
            </w:r>
          </w:p>
        </w:tc>
      </w:tr>
      <w:tr w:rsidR="003606AA" w14:paraId="7D026E17" w14:textId="77777777" w:rsidTr="003606AA">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B28226" w14:textId="77777777" w:rsidR="003606AA" w:rsidRDefault="003606AA">
            <w:pPr>
              <w:pStyle w:val="TAC"/>
              <w:rPr>
                <w:rFonts w:eastAsia="MS PGothic" w:cs="Arial"/>
                <w:lang w:val="en-US" w:eastAsia="ja-JP"/>
              </w:rPr>
            </w:pPr>
            <w:r>
              <w:rPr>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37DD2B" w14:textId="77777777" w:rsidR="003606AA" w:rsidRDefault="003606AA">
            <w:pPr>
              <w:pStyle w:val="TAC"/>
              <w:rPr>
                <w:rFonts w:eastAsia="Times New Roman" w:cs="Arial"/>
                <w:lang w:val="en-US" w:eastAsia="ja-JP"/>
              </w:rPr>
            </w:pPr>
            <w:r>
              <w:rPr>
                <w:rFonts w:cs="Arial"/>
                <w:lang w:val="en-US" w:eastAsia="ja-JP"/>
              </w:rPr>
              <w:t>450 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B2CB400" w14:textId="77777777" w:rsidR="003606AA" w:rsidRDefault="003606AA">
            <w:pPr>
              <w:pStyle w:val="TAC"/>
              <w:rPr>
                <w:rFonts w:eastAsia="MS PGothic" w:cs="Arial"/>
                <w:lang w:val="en-US" w:eastAsia="ja-JP"/>
              </w:rPr>
            </w:pPr>
          </w:p>
        </w:tc>
      </w:tr>
      <w:tr w:rsidR="003606AA" w14:paraId="029ACFF5" w14:textId="77777777" w:rsidTr="003606AA">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465F91" w14:textId="77777777" w:rsidR="003606AA" w:rsidRDefault="003606AA">
            <w:pPr>
              <w:pStyle w:val="TAC"/>
              <w:rPr>
                <w:rFonts w:eastAsia="MS PGothic" w:cs="Arial"/>
                <w:lang w:val="en-US" w:eastAsia="ja-JP"/>
              </w:rPr>
            </w:pPr>
            <w:r>
              <w:rPr>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CD1737" w14:textId="77777777" w:rsidR="003606AA" w:rsidRDefault="003606AA">
            <w:pPr>
              <w:pStyle w:val="TAC"/>
              <w:rPr>
                <w:rFonts w:eastAsia="MS PGothic" w:cs="Arial"/>
                <w:lang w:val="en-US" w:eastAsia="ja-JP"/>
              </w:rPr>
            </w:pPr>
            <w:r>
              <w:rPr>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007524" w14:textId="77777777" w:rsidR="003606AA" w:rsidRDefault="003606AA">
            <w:pPr>
              <w:pStyle w:val="TAC"/>
              <w:rPr>
                <w:rFonts w:eastAsia="MS PGothic" w:cs="Arial"/>
                <w:lang w:val="en-US" w:eastAsia="ja-JP"/>
              </w:rPr>
            </w:pPr>
            <w:r>
              <w:rPr>
                <w:kern w:val="24"/>
                <w:lang w:eastAsia="ja-JP"/>
              </w:rPr>
              <w:t> </w:t>
            </w:r>
          </w:p>
        </w:tc>
      </w:tr>
      <w:tr w:rsidR="003606AA" w14:paraId="3E6EAEC3" w14:textId="77777777" w:rsidTr="003606AA">
        <w:tc>
          <w:tcPr>
            <w:tcW w:w="16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28905F" w14:textId="77777777" w:rsidR="003606AA" w:rsidRDefault="003606AA">
            <w:pPr>
              <w:pStyle w:val="TAC"/>
              <w:rPr>
                <w:rFonts w:eastAsia="MS PGothic" w:cs="Arial"/>
                <w:lang w:val="en-US" w:eastAsia="ja-JP"/>
              </w:rPr>
            </w:pPr>
            <w:r>
              <w:rPr>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373FFE" w14:textId="77777777" w:rsidR="003606AA" w:rsidRDefault="003606AA">
            <w:pPr>
              <w:pStyle w:val="TAC"/>
              <w:rPr>
                <w:rFonts w:eastAsia="MS PGothic" w:cs="Arial"/>
                <w:lang w:val="en-US" w:eastAsia="ja-JP"/>
              </w:rPr>
            </w:pPr>
            <w:r>
              <w:rPr>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9EB593" w14:textId="77777777" w:rsidR="003606AA" w:rsidRDefault="003606AA">
            <w:pPr>
              <w:pStyle w:val="TAC"/>
              <w:rPr>
                <w:rFonts w:eastAsia="MS PGothic" w:cs="Arial"/>
                <w:lang w:val="en-US" w:eastAsia="ja-JP"/>
              </w:rPr>
            </w:pPr>
            <w:r>
              <w:rPr>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A8AFD8" w14:textId="77777777" w:rsidR="003606AA" w:rsidRDefault="003606AA">
            <w:pPr>
              <w:pStyle w:val="TAC"/>
              <w:rPr>
                <w:rFonts w:eastAsia="MS PGothic" w:cs="Arial"/>
                <w:lang w:val="en-US" w:eastAsia="ja-JP"/>
              </w:rPr>
            </w:pPr>
            <w:r>
              <w:rPr>
                <w:kern w:val="24"/>
                <w:lang w:eastAsia="ja-JP"/>
              </w:rPr>
              <w:t> </w:t>
            </w:r>
          </w:p>
        </w:tc>
      </w:tr>
      <w:tr w:rsidR="003606AA" w14:paraId="05BC9DF1" w14:textId="77777777" w:rsidTr="003606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3338A5" w14:textId="77777777" w:rsidR="003606AA" w:rsidRDefault="003606AA">
            <w:pPr>
              <w:spacing w:after="0"/>
              <w:rPr>
                <w:rFonts w:ascii="Arial" w:eastAsia="MS PGothic" w:hAnsi="Arial" w:cs="Arial"/>
                <w:sz w:val="18"/>
                <w:lang w:val="en-US"/>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10E88F" w14:textId="77777777" w:rsidR="003606AA" w:rsidRDefault="003606AA">
            <w:pPr>
              <w:pStyle w:val="TAC"/>
              <w:rPr>
                <w:rFonts w:eastAsia="MS PGothic" w:cs="Arial"/>
                <w:lang w:val="en-US" w:eastAsia="ja-JP"/>
              </w:rPr>
            </w:pPr>
            <w:r>
              <w:rPr>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B68EE3" w14:textId="77777777" w:rsidR="003606AA" w:rsidRDefault="003606AA">
            <w:pPr>
              <w:pStyle w:val="TAC"/>
              <w:rPr>
                <w:rFonts w:eastAsia="Times New Roman" w:cs="Arial"/>
                <w:lang w:val="en-US" w:eastAsia="ja-JP"/>
              </w:rPr>
            </w:pPr>
            <w:r>
              <w:rPr>
                <w:kern w:val="24"/>
                <w:lang w:eastAsia="ja-JP"/>
              </w:rPr>
              <w:t>20/0%</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948B9B" w14:textId="77777777" w:rsidR="003606AA" w:rsidRDefault="003606AA">
            <w:pPr>
              <w:rPr>
                <w:rFonts w:cs="Arial"/>
                <w:lang w:val="en-US"/>
              </w:rPr>
            </w:pPr>
          </w:p>
        </w:tc>
      </w:tr>
      <w:tr w:rsidR="003606AA" w14:paraId="0C59B9B7" w14:textId="77777777" w:rsidTr="003606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03D7DB" w14:textId="77777777" w:rsidR="003606AA" w:rsidRDefault="003606AA">
            <w:pPr>
              <w:spacing w:after="0"/>
              <w:rPr>
                <w:rFonts w:ascii="Arial" w:eastAsia="MS PGothic" w:hAnsi="Arial" w:cs="Arial"/>
                <w:sz w:val="18"/>
                <w:lang w:val="en-US"/>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7CB3F8" w14:textId="77777777" w:rsidR="003606AA" w:rsidRDefault="003606AA">
            <w:pPr>
              <w:pStyle w:val="TAC"/>
              <w:rPr>
                <w:rFonts w:eastAsia="MS PGothic" w:cs="Arial"/>
                <w:lang w:val="en-US" w:eastAsia="ja-JP"/>
              </w:rPr>
            </w:pPr>
            <w:r>
              <w:rPr>
                <w:kern w:val="24"/>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10E88B" w14:textId="77777777" w:rsidR="003606AA" w:rsidRDefault="003606AA">
            <w:pPr>
              <w:pStyle w:val="TAC"/>
              <w:rPr>
                <w:rFonts w:eastAsia="MS PGothic" w:cs="Arial"/>
                <w:lang w:val="en-US" w:eastAsia="ja-JP"/>
              </w:rPr>
            </w:pPr>
            <w:r>
              <w:rPr>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B5DFDB" w14:textId="77777777" w:rsidR="003606AA" w:rsidRDefault="003606AA">
            <w:pPr>
              <w:pStyle w:val="TAC"/>
              <w:rPr>
                <w:rFonts w:eastAsia="MS PGothic" w:cs="Arial"/>
                <w:lang w:val="en-US" w:eastAsia="ja-JP"/>
              </w:rPr>
            </w:pPr>
            <w:r>
              <w:rPr>
                <w:kern w:val="24"/>
                <w:lang w:eastAsia="ja-JP"/>
              </w:rPr>
              <w:t> </w:t>
            </w:r>
          </w:p>
        </w:tc>
      </w:tr>
      <w:tr w:rsidR="003606AA" w14:paraId="595C770B" w14:textId="77777777" w:rsidTr="003606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9365D59" w14:textId="77777777" w:rsidR="003606AA" w:rsidRDefault="003606AA">
            <w:pPr>
              <w:spacing w:after="0"/>
              <w:rPr>
                <w:rFonts w:ascii="Arial" w:eastAsia="MS PGothic" w:hAnsi="Arial" w:cs="Arial"/>
                <w:sz w:val="18"/>
                <w:lang w:val="en-US"/>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A7FE30" w14:textId="77777777" w:rsidR="003606AA" w:rsidRDefault="003606AA">
            <w:pPr>
              <w:pStyle w:val="TAC"/>
              <w:rPr>
                <w:rFonts w:eastAsia="MS PGothic" w:cs="Arial"/>
                <w:lang w:val="en-US" w:eastAsia="ja-JP"/>
              </w:rPr>
            </w:pPr>
            <w:r>
              <w:rPr>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CF75FD" w14:textId="77777777" w:rsidR="003606AA" w:rsidRDefault="003606AA">
            <w:pPr>
              <w:pStyle w:val="TAC"/>
              <w:rPr>
                <w:rFonts w:eastAsia="MS PGothic" w:cs="Arial"/>
                <w:lang w:val="en-US" w:eastAsia="ja-JP"/>
              </w:rPr>
            </w:pPr>
            <w:r>
              <w:rPr>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EE6318" w14:textId="77777777" w:rsidR="003606AA" w:rsidRDefault="003606AA">
            <w:pPr>
              <w:rPr>
                <w:rFonts w:eastAsia="MS PGothic" w:cs="Arial"/>
                <w:lang w:val="en-US"/>
              </w:rPr>
            </w:pPr>
          </w:p>
        </w:tc>
      </w:tr>
      <w:tr w:rsidR="003606AA" w14:paraId="6B87BD8C" w14:textId="77777777" w:rsidTr="003606AA">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4FCD58" w14:textId="77777777" w:rsidR="003606AA" w:rsidRDefault="003606AA">
            <w:pPr>
              <w:spacing w:after="0"/>
              <w:rPr>
                <w:rFonts w:ascii="Arial" w:eastAsia="MS PGothic" w:hAnsi="Arial" w:cs="Arial"/>
                <w:sz w:val="18"/>
                <w:lang w:val="en-US"/>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857578" w14:textId="77777777" w:rsidR="003606AA" w:rsidRDefault="003606AA">
            <w:pPr>
              <w:pStyle w:val="TAC"/>
              <w:rPr>
                <w:rFonts w:eastAsia="MS PGothic" w:cs="Arial"/>
                <w:lang w:val="en-US" w:eastAsia="ja-JP"/>
              </w:rPr>
            </w:pPr>
            <w:r>
              <w:rPr>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F867E4" w14:textId="77777777" w:rsidR="003606AA" w:rsidRDefault="003606AA">
            <w:pPr>
              <w:pStyle w:val="TAC"/>
              <w:rPr>
                <w:rFonts w:eastAsia="MS PGothic" w:cs="Arial"/>
                <w:lang w:val="en-US" w:eastAsia="ja-JP"/>
              </w:rPr>
            </w:pPr>
            <w:r>
              <w:rPr>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B673DD" w14:textId="77777777" w:rsidR="003606AA" w:rsidRDefault="003606AA">
            <w:pPr>
              <w:pStyle w:val="TAC"/>
              <w:rPr>
                <w:rFonts w:eastAsia="MS PGothic" w:cs="Arial"/>
                <w:lang w:val="en-US" w:eastAsia="ja-JP"/>
              </w:rPr>
            </w:pPr>
            <w:r>
              <w:rPr>
                <w:kern w:val="24"/>
                <w:lang w:eastAsia="ja-JP"/>
              </w:rPr>
              <w:t> </w:t>
            </w:r>
          </w:p>
        </w:tc>
      </w:tr>
      <w:tr w:rsidR="003606AA" w14:paraId="5F21F6F7" w14:textId="77777777" w:rsidTr="003606AA">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7FA303" w14:textId="77777777" w:rsidR="003606AA" w:rsidRDefault="003606AA">
            <w:pPr>
              <w:pStyle w:val="TAC"/>
              <w:rPr>
                <w:rFonts w:eastAsia="MS PGothic" w:cs="Arial"/>
                <w:lang w:val="en-US" w:eastAsia="ja-JP"/>
              </w:rPr>
            </w:pPr>
            <w:r>
              <w:rPr>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9D8D5F" w14:textId="77777777" w:rsidR="003606AA" w:rsidRDefault="003606AA">
            <w:pPr>
              <w:pStyle w:val="TAC"/>
              <w:rPr>
                <w:rFonts w:eastAsia="MS PGothic" w:cs="Arial"/>
                <w:lang w:val="en-US" w:eastAsia="ja-JP"/>
              </w:rPr>
            </w:pPr>
            <w:r>
              <w:rPr>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4542D7" w14:textId="77777777" w:rsidR="003606AA" w:rsidRDefault="003606AA">
            <w:pPr>
              <w:pStyle w:val="TAC"/>
              <w:rPr>
                <w:rFonts w:eastAsia="MS PGothic" w:cs="Arial"/>
                <w:lang w:val="en-US" w:eastAsia="ja-JP"/>
              </w:rPr>
            </w:pPr>
            <w:r>
              <w:rPr>
                <w:kern w:val="24"/>
                <w:lang w:eastAsia="ja-JP"/>
              </w:rPr>
              <w:t> </w:t>
            </w:r>
          </w:p>
        </w:tc>
      </w:tr>
      <w:tr w:rsidR="003606AA" w14:paraId="6542DDF3" w14:textId="77777777" w:rsidTr="003606AA">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0C38CC" w14:textId="77777777" w:rsidR="003606AA" w:rsidRDefault="003606AA">
            <w:pPr>
              <w:pStyle w:val="TAC"/>
              <w:rPr>
                <w:rFonts w:eastAsia="MS PGothic" w:cs="Arial"/>
                <w:lang w:val="fr-FR" w:eastAsia="ja-JP"/>
              </w:rPr>
            </w:pPr>
            <w:r>
              <w:rPr>
                <w:kern w:val="24"/>
                <w:lang w:val="fr-FR"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EBC67F" w14:textId="77777777" w:rsidR="003606AA" w:rsidRDefault="003606AA">
            <w:pPr>
              <w:pStyle w:val="TAC"/>
              <w:rPr>
                <w:rFonts w:eastAsia="MS PGothic" w:cs="Arial"/>
                <w:lang w:val="en-US" w:eastAsia="ja-JP"/>
              </w:rPr>
            </w:pPr>
            <w:r>
              <w:rPr>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2ACE8D" w14:textId="77777777" w:rsidR="003606AA" w:rsidRDefault="003606AA">
            <w:pPr>
              <w:pStyle w:val="TAC"/>
              <w:rPr>
                <w:rFonts w:eastAsia="MS PGothic" w:cs="Arial"/>
                <w:lang w:val="en-US" w:eastAsia="ja-JP"/>
              </w:rPr>
            </w:pPr>
            <w:r>
              <w:rPr>
                <w:kern w:val="24"/>
                <w:lang w:eastAsia="ja-JP"/>
              </w:rPr>
              <w:t> </w:t>
            </w:r>
          </w:p>
        </w:tc>
      </w:tr>
      <w:tr w:rsidR="003606AA" w14:paraId="4C0F203A" w14:textId="77777777" w:rsidTr="003606AA">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498E3D" w14:textId="77777777" w:rsidR="003606AA" w:rsidRDefault="003606AA">
            <w:pPr>
              <w:pStyle w:val="TAC"/>
              <w:rPr>
                <w:rFonts w:eastAsia="MS PGothic" w:cs="Arial"/>
                <w:lang w:val="en-US" w:eastAsia="ja-JP"/>
              </w:rPr>
            </w:pPr>
            <w:r>
              <w:rPr>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E2A7A2" w14:textId="77777777" w:rsidR="003606AA" w:rsidRDefault="003606AA">
            <w:pPr>
              <w:pStyle w:val="TAC"/>
              <w:rPr>
                <w:rFonts w:eastAsia="MS PGothic" w:cs="Arial"/>
                <w:lang w:val="en-US" w:eastAsia="ja-JP"/>
              </w:rPr>
            </w:pPr>
            <w:proofErr w:type="spellStart"/>
            <w:r>
              <w:rPr>
                <w:kern w:val="24"/>
                <w:lang w:eastAsia="ja-JP"/>
              </w:rPr>
              <w:t>UMa</w:t>
            </w:r>
            <w:proofErr w:type="spellEnd"/>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45B3CA" w14:textId="77777777" w:rsidR="003606AA" w:rsidRDefault="003606AA">
            <w:pPr>
              <w:rPr>
                <w:rFonts w:eastAsia="MS PGothic" w:cs="Arial"/>
                <w:lang w:val="en-US"/>
              </w:rPr>
            </w:pPr>
          </w:p>
        </w:tc>
      </w:tr>
      <w:tr w:rsidR="003606AA" w14:paraId="2983B527" w14:textId="77777777" w:rsidTr="003606AA">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B5434B9" w14:textId="77777777" w:rsidR="003606AA" w:rsidRDefault="003606AA">
            <w:pPr>
              <w:pStyle w:val="TAC"/>
              <w:rPr>
                <w:rFonts w:eastAsia="MS PGothic" w:cs="Arial"/>
                <w:lang w:val="en-US" w:eastAsia="ja-JP"/>
              </w:rPr>
            </w:pPr>
            <w:r>
              <w:rPr>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778D5F" w14:textId="77777777" w:rsidR="003606AA" w:rsidRDefault="003606AA">
            <w:pPr>
              <w:pStyle w:val="TAC"/>
              <w:rPr>
                <w:rFonts w:eastAsia="MS PGothic" w:cs="Arial"/>
                <w:lang w:val="en-US" w:eastAsia="ja-JP"/>
              </w:rPr>
            </w:pPr>
            <w:r>
              <w:rPr>
                <w:kern w:val="24"/>
                <w:lang w:eastAsia="ja-JP"/>
              </w:rPr>
              <w:t>Between cells: 1.0</w:t>
            </w:r>
          </w:p>
          <w:p w14:paraId="4D777291" w14:textId="77777777" w:rsidR="003606AA" w:rsidRDefault="003606AA">
            <w:pPr>
              <w:pStyle w:val="TAC"/>
              <w:rPr>
                <w:rFonts w:eastAsia="MS PGothic" w:cs="Arial"/>
                <w:lang w:val="en-US" w:eastAsia="ja-JP"/>
              </w:rPr>
            </w:pPr>
            <w:r>
              <w:rPr>
                <w:kern w:val="24"/>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730495" w14:textId="77777777" w:rsidR="003606AA" w:rsidRDefault="003606AA">
            <w:pPr>
              <w:pStyle w:val="TAC"/>
              <w:rPr>
                <w:rFonts w:eastAsia="MS PGothic" w:cs="Arial"/>
                <w:lang w:val="en-US" w:eastAsia="ja-JP"/>
              </w:rPr>
            </w:pPr>
            <w:r>
              <w:rPr>
                <w:kern w:val="24"/>
                <w:lang w:eastAsia="ja-JP"/>
              </w:rPr>
              <w:t> </w:t>
            </w:r>
          </w:p>
        </w:tc>
      </w:tr>
    </w:tbl>
    <w:p w14:paraId="38EFFF95" w14:textId="77777777" w:rsidR="003606AA" w:rsidRDefault="003606AA" w:rsidP="003606AA">
      <w:pPr>
        <w:rPr>
          <w:rFonts w:eastAsia="Malgun Gothic"/>
          <w:lang w:eastAsia="ko-KR"/>
        </w:rPr>
      </w:pPr>
    </w:p>
    <w:p w14:paraId="13788CF4" w14:textId="21D1426F" w:rsidR="002A79FC" w:rsidRPr="002A79FC" w:rsidRDefault="002A79FC" w:rsidP="003606AA">
      <w:pPr>
        <w:rPr>
          <w:rFonts w:asciiTheme="minorHAnsi" w:hAnsiTheme="minorHAnsi" w:cstheme="minorHAnsi"/>
        </w:rPr>
      </w:pPr>
      <w:r w:rsidRPr="002A79FC">
        <w:rPr>
          <w:rFonts w:asciiTheme="minorHAnsi" w:hAnsiTheme="minorHAnsi" w:cstheme="minorHAnsi" w:hint="eastAsia"/>
        </w:rPr>
        <w:t>To derive adjacent channel coexistence evaluation, RAN4 shall consider the NR general deployment parameters in among Table 1,2,3 for FWA 4x26dBm UE</w:t>
      </w:r>
      <w:r>
        <w:rPr>
          <w:rFonts w:asciiTheme="minorHAnsi" w:eastAsia="Malgun Gothic" w:hAnsiTheme="minorHAnsi" w:cstheme="minorHAnsi" w:hint="eastAsia"/>
          <w:lang w:eastAsia="ko-KR"/>
        </w:rPr>
        <w:t>.</w:t>
      </w:r>
      <w:r w:rsidRPr="002A79FC">
        <w:rPr>
          <w:rFonts w:asciiTheme="minorHAnsi" w:hAnsiTheme="minorHAnsi" w:cstheme="minorHAnsi" w:hint="eastAsia"/>
        </w:rPr>
        <w:t xml:space="preserve">   </w:t>
      </w:r>
    </w:p>
    <w:p w14:paraId="35D3B2D3" w14:textId="5359B73E" w:rsidR="00FF0399" w:rsidRPr="006A0969" w:rsidRDefault="00AC3543" w:rsidP="006A0969">
      <w:pPr>
        <w:pStyle w:val="Heading2"/>
        <w:numPr>
          <w:ilvl w:val="1"/>
          <w:numId w:val="31"/>
        </w:numPr>
        <w:ind w:left="576" w:hanging="288"/>
        <w:rPr>
          <w:rFonts w:eastAsia="Malgun Gothic"/>
          <w:sz w:val="24"/>
          <w:szCs w:val="14"/>
          <w:lang w:eastAsia="ko-KR"/>
        </w:rPr>
      </w:pPr>
      <w:r>
        <w:rPr>
          <w:rFonts w:eastAsia="Malgun Gothic" w:hint="eastAsia"/>
          <w:sz w:val="24"/>
          <w:szCs w:val="14"/>
          <w:lang w:eastAsia="ko-KR"/>
        </w:rPr>
        <w:t xml:space="preserve">UE RF </w:t>
      </w:r>
      <w:r>
        <w:rPr>
          <w:rFonts w:eastAsia="Malgun Gothic"/>
          <w:sz w:val="24"/>
          <w:szCs w:val="14"/>
          <w:lang w:eastAsia="ko-KR"/>
        </w:rPr>
        <w:t>parameters</w:t>
      </w:r>
      <w:r>
        <w:rPr>
          <w:rFonts w:eastAsia="Malgun Gothic" w:hint="eastAsia"/>
          <w:sz w:val="24"/>
          <w:szCs w:val="14"/>
          <w:lang w:eastAsia="ko-KR"/>
        </w:rPr>
        <w:t xml:space="preserve"> for 4x26dBm FWA</w:t>
      </w:r>
      <w:r w:rsidR="003606AA">
        <w:rPr>
          <w:rFonts w:eastAsia="Malgun Gothic" w:hint="eastAsia"/>
          <w:sz w:val="24"/>
          <w:szCs w:val="14"/>
          <w:lang w:eastAsia="ko-KR"/>
        </w:rPr>
        <w:t xml:space="preserve"> device</w:t>
      </w:r>
    </w:p>
    <w:p w14:paraId="147EED4D" w14:textId="4F259A70" w:rsidR="003606AA" w:rsidRPr="003606AA" w:rsidRDefault="003606AA" w:rsidP="003606AA">
      <w:pPr>
        <w:jc w:val="both"/>
        <w:rPr>
          <w:rFonts w:eastAsia="PMingLiU"/>
          <w:b/>
          <w:bCs/>
          <w:u w:val="single"/>
        </w:rPr>
      </w:pPr>
      <w:r>
        <w:rPr>
          <w:rFonts w:eastAsia="Malgun Gothic" w:hint="eastAsia"/>
          <w:b/>
          <w:bCs/>
          <w:u w:val="single"/>
          <w:lang w:eastAsia="ko-KR"/>
        </w:rPr>
        <w:t>FWA</w:t>
      </w:r>
      <w:r w:rsidRPr="003606AA">
        <w:rPr>
          <w:rFonts w:eastAsia="PMingLiU"/>
          <w:b/>
          <w:bCs/>
          <w:u w:val="single"/>
        </w:rPr>
        <w:t xml:space="preserve"> antenna </w:t>
      </w:r>
      <w:r>
        <w:rPr>
          <w:rFonts w:eastAsia="Malgun Gothic" w:hint="eastAsia"/>
          <w:b/>
          <w:bCs/>
          <w:u w:val="single"/>
          <w:lang w:eastAsia="ko-KR"/>
        </w:rPr>
        <w:t>capability</w:t>
      </w:r>
    </w:p>
    <w:p w14:paraId="15801E4C" w14:textId="30204D85" w:rsidR="00FF0399" w:rsidRPr="007D1BBD" w:rsidRDefault="00FF0399" w:rsidP="00FF0399">
      <w:pPr>
        <w:rPr>
          <w:rFonts w:asciiTheme="minorHAnsi" w:hAnsiTheme="minorHAnsi" w:cstheme="minorHAnsi"/>
        </w:rPr>
      </w:pPr>
      <w:r w:rsidRPr="007D1BBD">
        <w:rPr>
          <w:rFonts w:asciiTheme="minorHAnsi" w:hAnsiTheme="minorHAnsi" w:cstheme="minorHAnsi"/>
        </w:rPr>
        <w:t xml:space="preserve">We consider in the Table </w:t>
      </w:r>
      <w:r w:rsidR="00DA3E9A">
        <w:rPr>
          <w:rFonts w:asciiTheme="minorHAnsi" w:eastAsia="Malgun Gothic" w:hAnsiTheme="minorHAnsi" w:cstheme="minorHAnsi" w:hint="eastAsia"/>
          <w:lang w:eastAsia="ko-KR"/>
        </w:rPr>
        <w:t>4</w:t>
      </w:r>
      <w:r w:rsidR="009F3CCF" w:rsidRPr="007D1BBD">
        <w:rPr>
          <w:rFonts w:asciiTheme="minorHAnsi" w:hAnsiTheme="minorHAnsi" w:cstheme="minorHAnsi"/>
        </w:rPr>
        <w:t xml:space="preserve"> </w:t>
      </w:r>
      <w:r w:rsidRPr="007D1BBD">
        <w:rPr>
          <w:rFonts w:asciiTheme="minorHAnsi" w:hAnsiTheme="minorHAnsi" w:cstheme="minorHAnsi"/>
        </w:rPr>
        <w:t xml:space="preserve">below the need for at least the following </w:t>
      </w:r>
      <w:r w:rsidR="003606AA">
        <w:rPr>
          <w:rFonts w:asciiTheme="minorHAnsi" w:eastAsia="Malgun Gothic" w:hAnsiTheme="minorHAnsi" w:cstheme="minorHAnsi" w:hint="eastAsia"/>
          <w:lang w:eastAsia="ko-KR"/>
        </w:rPr>
        <w:t xml:space="preserve">FWA device </w:t>
      </w:r>
      <w:r w:rsidRPr="007D1BBD">
        <w:rPr>
          <w:rFonts w:asciiTheme="minorHAnsi" w:hAnsiTheme="minorHAnsi" w:cstheme="minorHAnsi"/>
        </w:rPr>
        <w:t xml:space="preserve">to be considered as </w:t>
      </w:r>
      <w:r w:rsidR="003606AA">
        <w:rPr>
          <w:rFonts w:asciiTheme="minorHAnsi" w:eastAsia="Malgun Gothic" w:hAnsiTheme="minorHAnsi" w:cstheme="minorHAnsi" w:hint="eastAsia"/>
          <w:lang w:eastAsia="ko-KR"/>
        </w:rPr>
        <w:t xml:space="preserve">mandatory capability </w:t>
      </w:r>
      <w:r w:rsidRPr="007D1BBD">
        <w:rPr>
          <w:rFonts w:asciiTheme="minorHAnsi" w:hAnsiTheme="minorHAnsi" w:cstheme="minorHAnsi"/>
        </w:rPr>
        <w:t xml:space="preserve">to </w:t>
      </w:r>
      <w:r w:rsidR="003606AA">
        <w:rPr>
          <w:rFonts w:asciiTheme="minorHAnsi" w:eastAsia="Malgun Gothic" w:hAnsiTheme="minorHAnsi" w:cstheme="minorHAnsi"/>
          <w:lang w:eastAsia="ko-KR"/>
        </w:rPr>
        <w:t>evaluate</w:t>
      </w:r>
      <w:r w:rsidR="003606AA">
        <w:rPr>
          <w:rFonts w:asciiTheme="minorHAnsi" w:eastAsia="Malgun Gothic" w:hAnsiTheme="minorHAnsi" w:cstheme="minorHAnsi" w:hint="eastAsia"/>
          <w:lang w:eastAsia="ko-KR"/>
        </w:rPr>
        <w:t xml:space="preserve"> coexistence in </w:t>
      </w:r>
      <w:r w:rsidR="00AC3543">
        <w:rPr>
          <w:rFonts w:asciiTheme="minorHAnsi" w:eastAsia="Malgun Gothic" w:hAnsiTheme="minorHAnsi" w:cstheme="minorHAnsi" w:hint="eastAsia"/>
          <w:lang w:eastAsia="ko-KR"/>
        </w:rPr>
        <w:t>5</w:t>
      </w:r>
      <w:r w:rsidRPr="007D1BBD">
        <w:rPr>
          <w:rFonts w:asciiTheme="minorHAnsi" w:eastAsia="Malgun Gothic" w:hAnsiTheme="minorHAnsi" w:cstheme="minorHAnsi"/>
          <w:lang w:eastAsia="ko-KR"/>
        </w:rPr>
        <w:t>G</w:t>
      </w:r>
      <w:r w:rsidR="00AC3543">
        <w:rPr>
          <w:rFonts w:asciiTheme="minorHAnsi" w:eastAsia="Malgun Gothic" w:hAnsiTheme="minorHAnsi" w:cstheme="minorHAnsi" w:hint="eastAsia"/>
          <w:lang w:eastAsia="ko-KR"/>
        </w:rPr>
        <w:t xml:space="preserve"> NR operating band</w:t>
      </w:r>
      <w:r w:rsidR="003606AA">
        <w:rPr>
          <w:rFonts w:asciiTheme="minorHAnsi" w:eastAsia="Malgun Gothic" w:hAnsiTheme="minorHAnsi" w:cstheme="minorHAnsi" w:hint="eastAsia"/>
          <w:lang w:eastAsia="ko-KR"/>
        </w:rPr>
        <w:t>, e.g., n77</w:t>
      </w:r>
      <w:r w:rsidRPr="007D1BBD">
        <w:rPr>
          <w:rFonts w:asciiTheme="minorHAnsi" w:hAnsiTheme="minorHAnsi" w:cstheme="minorHAnsi"/>
        </w:rPr>
        <w:t>.</w:t>
      </w:r>
    </w:p>
    <w:p w14:paraId="1173C88A" w14:textId="7BA97125" w:rsidR="00963E22" w:rsidRPr="009F3CCF" w:rsidRDefault="00963E22" w:rsidP="00963E22">
      <w:pPr>
        <w:overflowPunct/>
        <w:autoSpaceDE/>
        <w:adjustRightInd/>
        <w:spacing w:after="60"/>
        <w:jc w:val="center"/>
        <w:rPr>
          <w:rFonts w:eastAsia="Malgun Gothic"/>
          <w:b/>
          <w:bCs/>
          <w:lang w:val="en-US" w:eastAsia="ko-KR"/>
        </w:rPr>
      </w:pPr>
      <w:r w:rsidRPr="009F3CCF">
        <w:rPr>
          <w:rFonts w:eastAsia="Malgun Gothic"/>
          <w:b/>
          <w:bCs/>
          <w:lang w:val="en-US" w:eastAsia="ko-KR"/>
        </w:rPr>
        <w:lastRenderedPageBreak/>
        <w:t xml:space="preserve">Table </w:t>
      </w:r>
      <w:r w:rsidR="00DA3E9A">
        <w:rPr>
          <w:rFonts w:eastAsia="Malgun Gothic" w:hint="eastAsia"/>
          <w:b/>
          <w:bCs/>
          <w:lang w:val="en-US" w:eastAsia="ko-KR"/>
        </w:rPr>
        <w:t>4</w:t>
      </w:r>
      <w:r w:rsidR="009F3CCF" w:rsidRPr="009F3CCF">
        <w:rPr>
          <w:rFonts w:eastAsia="Malgun Gothic" w:hint="eastAsia"/>
          <w:b/>
          <w:bCs/>
          <w:lang w:val="en-US" w:eastAsia="ko-KR"/>
        </w:rPr>
        <w:t>.</w:t>
      </w:r>
      <w:r w:rsidRPr="009F3CCF">
        <w:rPr>
          <w:rFonts w:eastAsia="Malgun Gothic"/>
          <w:b/>
          <w:bCs/>
          <w:lang w:val="en-US" w:eastAsia="ko-KR"/>
        </w:rPr>
        <w:t xml:space="preserve"> Examples of possible </w:t>
      </w:r>
      <w:r w:rsidR="00AC3543">
        <w:rPr>
          <w:rFonts w:eastAsia="Malgun Gothic" w:hint="eastAsia"/>
          <w:b/>
          <w:bCs/>
          <w:lang w:val="en-US" w:eastAsia="ko-KR"/>
        </w:rPr>
        <w:t>5</w:t>
      </w:r>
      <w:r w:rsidRPr="009F3CCF">
        <w:rPr>
          <w:rFonts w:eastAsia="Malgun Gothic"/>
          <w:b/>
          <w:bCs/>
          <w:lang w:val="en-US" w:eastAsia="ko-KR"/>
        </w:rPr>
        <w:t>G</w:t>
      </w:r>
      <w:r w:rsidR="00AC3543">
        <w:rPr>
          <w:rFonts w:eastAsia="Malgun Gothic" w:hint="eastAsia"/>
          <w:b/>
          <w:bCs/>
          <w:lang w:val="en-US" w:eastAsia="ko-KR"/>
        </w:rPr>
        <w:t xml:space="preserve">-A FWA </w:t>
      </w:r>
      <w:r w:rsidRPr="009F3CCF">
        <w:rPr>
          <w:rFonts w:eastAsia="Malgun Gothic"/>
          <w:b/>
          <w:bCs/>
          <w:lang w:val="en-US" w:eastAsia="ko-KR"/>
        </w:rPr>
        <w:t xml:space="preserve">capabilities for around </w:t>
      </w:r>
      <w:r w:rsidR="00AC3543">
        <w:rPr>
          <w:rFonts w:eastAsia="Malgun Gothic" w:hint="eastAsia"/>
          <w:b/>
          <w:bCs/>
          <w:lang w:val="en-US" w:eastAsia="ko-KR"/>
        </w:rPr>
        <w:t>4</w:t>
      </w:r>
      <w:r w:rsidRPr="009F3CCF">
        <w:rPr>
          <w:rFonts w:eastAsia="Malgun Gothic"/>
          <w:b/>
          <w:bCs/>
          <w:lang w:val="en-US" w:eastAsia="ko-KR"/>
        </w:rPr>
        <w:t>GHz</w:t>
      </w:r>
    </w:p>
    <w:tbl>
      <w:tblPr>
        <w:tblStyle w:val="TableGrid"/>
        <w:tblW w:w="0" w:type="auto"/>
        <w:jc w:val="center"/>
        <w:tblLayout w:type="fixed"/>
        <w:tblCellMar>
          <w:left w:w="57" w:type="dxa"/>
          <w:right w:w="57" w:type="dxa"/>
        </w:tblCellMar>
        <w:tblLook w:val="04A0" w:firstRow="1" w:lastRow="0" w:firstColumn="1" w:lastColumn="0" w:noHBand="0" w:noVBand="1"/>
      </w:tblPr>
      <w:tblGrid>
        <w:gridCol w:w="1701"/>
        <w:gridCol w:w="1226"/>
        <w:gridCol w:w="1689"/>
        <w:gridCol w:w="1689"/>
        <w:gridCol w:w="1689"/>
      </w:tblGrid>
      <w:tr w:rsidR="00963E22" w14:paraId="00982261" w14:textId="77777777" w:rsidTr="00963E22">
        <w:trPr>
          <w:trHeight w:val="258"/>
          <w:jc w:val="center"/>
        </w:trPr>
        <w:tc>
          <w:tcPr>
            <w:tcW w:w="1701"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1E117EC" w14:textId="77777777" w:rsidR="00963E22" w:rsidRDefault="00963E22">
            <w:pPr>
              <w:pStyle w:val="TAH"/>
              <w:rPr>
                <w:rFonts w:ascii="Times New Roman" w:eastAsia="Malgun Gothic" w:hAnsi="Times New Roman"/>
                <w:lang w:eastAsia="ko-KR"/>
              </w:rPr>
            </w:pPr>
            <w:r>
              <w:rPr>
                <w:rFonts w:ascii="Times New Roman" w:hAnsi="Times New Roman"/>
              </w:rPr>
              <w:t>Device</w:t>
            </w:r>
            <w:r>
              <w:rPr>
                <w:rFonts w:ascii="Times New Roman" w:eastAsia="Malgun Gothic" w:hAnsi="Times New Roman"/>
                <w:lang w:eastAsia="ko-KR"/>
              </w:rPr>
              <w:t xml:space="preserve"> types</w:t>
            </w:r>
          </w:p>
        </w:tc>
        <w:tc>
          <w:tcPr>
            <w:tcW w:w="1226"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35F7EA4" w14:textId="77777777" w:rsidR="00963E22" w:rsidRDefault="00963E22">
            <w:pPr>
              <w:pStyle w:val="TAH"/>
              <w:rPr>
                <w:rFonts w:ascii="Times New Roman" w:hAnsi="Times New Roman"/>
              </w:rPr>
            </w:pPr>
            <w:r>
              <w:rPr>
                <w:rFonts w:ascii="Times New Roman" w:hAnsi="Times New Roman"/>
              </w:rPr>
              <w:t>Level of constraints</w:t>
            </w:r>
          </w:p>
        </w:tc>
        <w:tc>
          <w:tcPr>
            <w:tcW w:w="5067" w:type="dxa"/>
            <w:gridSpan w:val="3"/>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18A457A" w14:textId="77777777" w:rsidR="00963E22" w:rsidRDefault="00963E22">
            <w:pPr>
              <w:pStyle w:val="TAH"/>
              <w:rPr>
                <w:rFonts w:ascii="Times New Roman" w:hAnsi="Times New Roman"/>
              </w:rPr>
            </w:pPr>
            <w:r>
              <w:rPr>
                <w:rFonts w:ascii="Times New Roman" w:hAnsi="Times New Roman"/>
              </w:rPr>
              <w:t>Example Capabilities Envelope</w:t>
            </w:r>
          </w:p>
        </w:tc>
      </w:tr>
      <w:tr w:rsidR="00963E22" w14:paraId="4C1F6F9A" w14:textId="77777777" w:rsidTr="00963E22">
        <w:trPr>
          <w:trHeight w:val="431"/>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6B9A89" w14:textId="77777777" w:rsidR="00963E22" w:rsidRDefault="00963E22">
            <w:pPr>
              <w:overflowPunct/>
              <w:autoSpaceDE/>
              <w:autoSpaceDN/>
              <w:adjustRightInd/>
              <w:spacing w:after="0"/>
              <w:rPr>
                <w:rFonts w:eastAsia="Malgun Gothic"/>
                <w:b/>
                <w:sz w:val="18"/>
                <w:lang w:val="x-none" w:eastAsia="ko-KR"/>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14:paraId="2614558F" w14:textId="77777777" w:rsidR="00963E22" w:rsidRDefault="00963E22">
            <w:pPr>
              <w:overflowPunct/>
              <w:autoSpaceDE/>
              <w:autoSpaceDN/>
              <w:adjustRightInd/>
              <w:spacing w:after="0"/>
              <w:rPr>
                <w:b/>
                <w:sz w:val="18"/>
                <w:lang w:val="x-none" w:eastAsia="x-none"/>
              </w:rPr>
            </w:pP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75232171" w14:textId="77777777" w:rsidR="00963E22" w:rsidRDefault="00963E22">
            <w:pPr>
              <w:pStyle w:val="TAH"/>
              <w:rPr>
                <w:rFonts w:ascii="Times New Roman" w:hAnsi="Times New Roman"/>
                <w:lang w:val="en-US"/>
              </w:rPr>
            </w:pPr>
            <w:r>
              <w:rPr>
                <w:rFonts w:ascii="Times New Roman" w:hAnsi="Times New Roman"/>
                <w:lang w:val="en-US"/>
              </w:rPr>
              <w:t>Duplex</w:t>
            </w: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5FC6EBBA" w14:textId="22777E0D" w:rsidR="00963E22" w:rsidRDefault="00963E22">
            <w:pPr>
              <w:pStyle w:val="TAH"/>
              <w:rPr>
                <w:rFonts w:ascii="Times New Roman" w:hAnsi="Times New Roman"/>
                <w:lang w:val="en-GB"/>
              </w:rPr>
            </w:pPr>
            <w:r>
              <w:rPr>
                <w:rFonts w:ascii="Times New Roman" w:hAnsi="Times New Roman"/>
                <w:lang w:val="en-US"/>
              </w:rPr>
              <w:t>Antennas</w:t>
            </w:r>
          </w:p>
        </w:tc>
        <w:tc>
          <w:tcPr>
            <w:tcW w:w="168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6D4E2C30" w14:textId="71E5B794" w:rsidR="00963E22" w:rsidRDefault="00963E22">
            <w:pPr>
              <w:pStyle w:val="TAH"/>
              <w:rPr>
                <w:rFonts w:ascii="Times New Roman" w:eastAsia="Malgun Gothic" w:hAnsi="Times New Roman"/>
                <w:lang w:val="en-US" w:eastAsia="ko-KR"/>
              </w:rPr>
            </w:pPr>
            <w:r>
              <w:rPr>
                <w:rFonts w:ascii="Times New Roman" w:eastAsia="Malgun Gothic" w:hAnsi="Times New Roman"/>
                <w:lang w:val="en-US" w:eastAsia="ko-KR"/>
              </w:rPr>
              <w:t xml:space="preserve"> </w:t>
            </w:r>
            <w:r>
              <w:rPr>
                <w:rFonts w:ascii="Times New Roman" w:hAnsi="Times New Roman"/>
                <w:lang w:val="en-US"/>
              </w:rPr>
              <w:t>power</w:t>
            </w:r>
            <w:r>
              <w:rPr>
                <w:rFonts w:ascii="Times New Roman" w:eastAsia="Malgun Gothic" w:hAnsi="Times New Roman"/>
                <w:lang w:val="en-US" w:eastAsia="ko-KR"/>
              </w:rPr>
              <w:t xml:space="preserve"> </w:t>
            </w:r>
            <w:proofErr w:type="gramStart"/>
            <w:r>
              <w:rPr>
                <w:rFonts w:ascii="Times New Roman" w:eastAsia="Malgun Gothic" w:hAnsi="Times New Roman"/>
                <w:lang w:val="en-US" w:eastAsia="ko-KR"/>
              </w:rPr>
              <w:t>class</w:t>
            </w:r>
            <w:proofErr w:type="gramEnd"/>
          </w:p>
          <w:p w14:paraId="6B0223AC" w14:textId="77777777" w:rsidR="00963E22" w:rsidRDefault="00963E22">
            <w:pPr>
              <w:pStyle w:val="TAH"/>
              <w:rPr>
                <w:rFonts w:ascii="Times New Roman" w:hAnsi="Times New Roman"/>
                <w:lang w:val="en-US"/>
              </w:rPr>
            </w:pPr>
            <w:r>
              <w:rPr>
                <w:rFonts w:ascii="Times New Roman" w:hAnsi="Times New Roman"/>
                <w:lang w:val="en-US"/>
              </w:rPr>
              <w:t>(dBm)</w:t>
            </w:r>
          </w:p>
        </w:tc>
      </w:tr>
      <w:tr w:rsidR="00963E22" w14:paraId="41223E31" w14:textId="77777777" w:rsidTr="00963E22">
        <w:trPr>
          <w:trHeight w:val="425"/>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6D0932FF" w14:textId="3FADCA4E" w:rsidR="00963E22" w:rsidRDefault="00963E22">
            <w:pPr>
              <w:pStyle w:val="TAC"/>
              <w:rPr>
                <w:rFonts w:ascii="Times New Roman" w:eastAsia="Malgun Gothic" w:hAnsi="Times New Roman"/>
                <w:sz w:val="16"/>
                <w:szCs w:val="18"/>
                <w:lang w:val="en-GB" w:eastAsia="ko-KR"/>
              </w:rPr>
            </w:pPr>
            <w:r>
              <w:rPr>
                <w:rFonts w:ascii="Times New Roman" w:eastAsia="Malgun Gothic" w:hAnsi="Times New Roman"/>
                <w:sz w:val="16"/>
                <w:szCs w:val="18"/>
                <w:lang w:val="en-GB" w:eastAsia="ko-KR"/>
              </w:rPr>
              <w:t>FWA form factor</w:t>
            </w:r>
          </w:p>
        </w:tc>
        <w:tc>
          <w:tcPr>
            <w:tcW w:w="1226" w:type="dxa"/>
            <w:tcBorders>
              <w:top w:val="single" w:sz="4" w:space="0" w:color="auto"/>
              <w:left w:val="single" w:sz="4" w:space="0" w:color="auto"/>
              <w:bottom w:val="single" w:sz="4" w:space="0" w:color="auto"/>
              <w:right w:val="single" w:sz="4" w:space="0" w:color="auto"/>
            </w:tcBorders>
            <w:vAlign w:val="center"/>
            <w:hideMark/>
          </w:tcPr>
          <w:p w14:paraId="14F6487E" w14:textId="77777777" w:rsidR="00963E22" w:rsidRDefault="00963E22">
            <w:pPr>
              <w:pStyle w:val="TAC"/>
              <w:rPr>
                <w:rFonts w:ascii="Times New Roman" w:hAnsi="Times New Roman"/>
                <w:sz w:val="16"/>
                <w:szCs w:val="18"/>
              </w:rPr>
            </w:pPr>
            <w:r>
              <w:rPr>
                <w:rFonts w:ascii="Times New Roman" w:hAnsi="Times New Roman"/>
                <w:sz w:val="16"/>
                <w:szCs w:val="18"/>
              </w:rPr>
              <w:t>Low</w:t>
            </w:r>
          </w:p>
        </w:tc>
        <w:tc>
          <w:tcPr>
            <w:tcW w:w="1689" w:type="dxa"/>
            <w:tcBorders>
              <w:top w:val="single" w:sz="4" w:space="0" w:color="auto"/>
              <w:left w:val="single" w:sz="4" w:space="0" w:color="auto"/>
              <w:bottom w:val="single" w:sz="4" w:space="0" w:color="auto"/>
              <w:right w:val="single" w:sz="4" w:space="0" w:color="auto"/>
            </w:tcBorders>
            <w:vAlign w:val="center"/>
            <w:hideMark/>
          </w:tcPr>
          <w:p w14:paraId="4747B3F5" w14:textId="6B9A991C" w:rsidR="00963E22" w:rsidRDefault="00AC3543">
            <w:pPr>
              <w:pStyle w:val="TAC"/>
              <w:rPr>
                <w:rFonts w:ascii="Times New Roman" w:eastAsia="Malgun Gothic" w:hAnsi="Times New Roman"/>
                <w:sz w:val="16"/>
                <w:szCs w:val="18"/>
                <w:lang w:eastAsia="ko-KR"/>
              </w:rPr>
            </w:pPr>
            <w:r>
              <w:rPr>
                <w:rFonts w:ascii="Times New Roman" w:eastAsia="Malgun Gothic" w:hAnsi="Times New Roman" w:hint="eastAsia"/>
                <w:sz w:val="16"/>
                <w:szCs w:val="18"/>
                <w:lang w:eastAsia="ko-KR"/>
              </w:rPr>
              <w:t xml:space="preserve">5G </w:t>
            </w:r>
            <w:r w:rsidR="00963E22">
              <w:rPr>
                <w:rFonts w:ascii="Times New Roman" w:hAnsi="Times New Roman"/>
                <w:sz w:val="16"/>
                <w:szCs w:val="18"/>
              </w:rPr>
              <w:t>TDD</w:t>
            </w:r>
          </w:p>
        </w:tc>
        <w:tc>
          <w:tcPr>
            <w:tcW w:w="1689" w:type="dxa"/>
            <w:tcBorders>
              <w:top w:val="single" w:sz="4" w:space="0" w:color="auto"/>
              <w:left w:val="single" w:sz="4" w:space="0" w:color="auto"/>
              <w:bottom w:val="single" w:sz="4" w:space="0" w:color="auto"/>
              <w:right w:val="single" w:sz="4" w:space="0" w:color="auto"/>
            </w:tcBorders>
            <w:vAlign w:val="center"/>
            <w:hideMark/>
          </w:tcPr>
          <w:p w14:paraId="4C8519AE" w14:textId="5A59181B" w:rsidR="00963E22" w:rsidRDefault="002A79FC" w:rsidP="00456F17">
            <w:pPr>
              <w:pStyle w:val="TAC"/>
              <w:rPr>
                <w:rFonts w:ascii="Times New Roman" w:eastAsia="Malgun Gothic" w:hAnsi="Times New Roman"/>
                <w:sz w:val="16"/>
                <w:szCs w:val="18"/>
                <w:lang w:eastAsia="ko-KR"/>
              </w:rPr>
            </w:pPr>
            <w:r>
              <w:rPr>
                <w:rFonts w:ascii="Times New Roman" w:eastAsia="Malgun Gothic" w:hAnsi="Times New Roman" w:hint="eastAsia"/>
                <w:sz w:val="16"/>
                <w:szCs w:val="18"/>
                <w:lang w:eastAsia="ko-KR"/>
              </w:rPr>
              <w:t>4</w:t>
            </w:r>
            <w:r w:rsidR="00AC3543">
              <w:rPr>
                <w:rFonts w:ascii="Times New Roman" w:eastAsia="Malgun Gothic" w:hAnsi="Times New Roman" w:hint="eastAsia"/>
                <w:sz w:val="16"/>
                <w:szCs w:val="18"/>
                <w:lang w:eastAsia="ko-KR"/>
              </w:rPr>
              <w:t>T/4R</w:t>
            </w:r>
          </w:p>
        </w:tc>
        <w:tc>
          <w:tcPr>
            <w:tcW w:w="1689" w:type="dxa"/>
            <w:tcBorders>
              <w:top w:val="single" w:sz="4" w:space="0" w:color="auto"/>
              <w:left w:val="single" w:sz="4" w:space="0" w:color="auto"/>
              <w:bottom w:val="single" w:sz="4" w:space="0" w:color="auto"/>
              <w:right w:val="single" w:sz="4" w:space="0" w:color="auto"/>
            </w:tcBorders>
            <w:vAlign w:val="center"/>
            <w:hideMark/>
          </w:tcPr>
          <w:p w14:paraId="293714B5" w14:textId="266DC109" w:rsidR="00963E22" w:rsidRDefault="00AC3543">
            <w:pPr>
              <w:pStyle w:val="TAC"/>
              <w:rPr>
                <w:rFonts w:ascii="Times New Roman" w:eastAsia="Malgun Gothic" w:hAnsi="Times New Roman" w:hint="eastAsia"/>
                <w:sz w:val="16"/>
                <w:szCs w:val="18"/>
                <w:lang w:eastAsia="ko-KR"/>
              </w:rPr>
            </w:pPr>
            <w:r>
              <w:rPr>
                <w:rFonts w:ascii="Times New Roman" w:eastAsia="Malgun Gothic" w:hAnsi="Times New Roman" w:hint="eastAsia"/>
                <w:sz w:val="16"/>
                <w:szCs w:val="18"/>
                <w:lang w:eastAsia="ko-KR"/>
              </w:rPr>
              <w:t>4x26 dBm</w:t>
            </w:r>
            <w:r w:rsidR="00456F17">
              <w:rPr>
                <w:rFonts w:ascii="Times New Roman" w:eastAsia="Malgun Gothic" w:hAnsi="Times New Roman" w:hint="eastAsia"/>
                <w:sz w:val="16"/>
                <w:szCs w:val="18"/>
                <w:lang w:eastAsia="ko-KR"/>
              </w:rPr>
              <w:t xml:space="preserve"> (up to 32dBm)</w:t>
            </w:r>
          </w:p>
        </w:tc>
      </w:tr>
    </w:tbl>
    <w:p w14:paraId="205294C5" w14:textId="77777777" w:rsidR="00963E22" w:rsidRDefault="00963E22" w:rsidP="007328C7">
      <w:pPr>
        <w:overflowPunct/>
        <w:autoSpaceDE/>
        <w:adjustRightInd/>
        <w:spacing w:after="60"/>
        <w:jc w:val="both"/>
        <w:rPr>
          <w:rFonts w:eastAsia="Malgun Gothic"/>
          <w:b/>
          <w:bCs/>
          <w:sz w:val="22"/>
          <w:szCs w:val="22"/>
          <w:lang w:val="en-US" w:eastAsia="ko-KR"/>
        </w:rPr>
      </w:pPr>
    </w:p>
    <w:p w14:paraId="284B6FD5" w14:textId="2D325BEC" w:rsidR="00AC3543" w:rsidRPr="003606AA" w:rsidRDefault="00AC3543" w:rsidP="003606AA">
      <w:pPr>
        <w:pStyle w:val="Caption"/>
      </w:pPr>
      <w:bookmarkStart w:id="8" w:name="OLE_LINK53"/>
      <w:r w:rsidRPr="003606AA">
        <w:t xml:space="preserve">Proposal </w:t>
      </w:r>
      <w:r w:rsidR="003606AA">
        <w:rPr>
          <w:rFonts w:eastAsia="Malgun Gothic" w:hint="eastAsia"/>
          <w:lang w:eastAsia="ko-KR"/>
        </w:rPr>
        <w:t>2</w:t>
      </w:r>
      <w:r w:rsidRPr="003606AA">
        <w:t xml:space="preserve">: RAN4 to consider </w:t>
      </w:r>
      <w:r w:rsidR="00456F17">
        <w:rPr>
          <w:rFonts w:eastAsia="Malgun Gothic" w:hint="eastAsia"/>
          <w:lang w:eastAsia="ko-KR"/>
        </w:rPr>
        <w:t>the FWA antenna capability with</w:t>
      </w:r>
      <w:r w:rsidR="002A79FC">
        <w:rPr>
          <w:rFonts w:eastAsia="Malgun Gothic" w:hint="eastAsia"/>
          <w:lang w:eastAsia="ko-KR"/>
        </w:rPr>
        <w:t xml:space="preserve"> 4</w:t>
      </w:r>
      <w:r w:rsidR="003606AA" w:rsidRPr="003606AA">
        <w:rPr>
          <w:rFonts w:hint="eastAsia"/>
        </w:rPr>
        <w:t>Tx/</w:t>
      </w:r>
      <w:r w:rsidRPr="003606AA">
        <w:t xml:space="preserve">4Rx </w:t>
      </w:r>
      <w:r w:rsidR="00456F17">
        <w:rPr>
          <w:rFonts w:eastAsia="Malgun Gothic" w:hint="eastAsia"/>
          <w:lang w:eastAsia="ko-KR"/>
        </w:rPr>
        <w:t>for u</w:t>
      </w:r>
      <w:r w:rsidR="002A79FC">
        <w:rPr>
          <w:rFonts w:eastAsia="Malgun Gothic" w:hint="eastAsia"/>
          <w:lang w:eastAsia="ko-KR"/>
        </w:rPr>
        <w:t xml:space="preserve">p to 32dBm </w:t>
      </w:r>
      <w:r w:rsidR="003606AA" w:rsidRPr="003606AA">
        <w:rPr>
          <w:rFonts w:hint="eastAsia"/>
        </w:rPr>
        <w:t xml:space="preserve">FWA </w:t>
      </w:r>
      <w:r w:rsidRPr="003606AA">
        <w:t xml:space="preserve">UE </w:t>
      </w:r>
      <w:r w:rsidR="003606AA" w:rsidRPr="003606AA">
        <w:t xml:space="preserve">in 5G NR </w:t>
      </w:r>
      <w:r w:rsidR="00456F17">
        <w:rPr>
          <w:rFonts w:eastAsia="Malgun Gothic" w:hint="eastAsia"/>
          <w:lang w:eastAsia="ko-KR"/>
        </w:rPr>
        <w:t>example</w:t>
      </w:r>
      <w:r w:rsidR="003606AA" w:rsidRPr="003606AA">
        <w:t xml:space="preserve"> band</w:t>
      </w:r>
      <w:r w:rsidR="00456F17">
        <w:rPr>
          <w:rFonts w:eastAsia="Malgun Gothic" w:hint="eastAsia"/>
          <w:lang w:eastAsia="ko-KR"/>
        </w:rPr>
        <w:t>s</w:t>
      </w:r>
      <w:r w:rsidR="003606AA" w:rsidRPr="003606AA">
        <w:t>, e.g., n77</w:t>
      </w:r>
      <w:r w:rsidRPr="003606AA">
        <w:t>.</w:t>
      </w:r>
    </w:p>
    <w:bookmarkEnd w:id="8"/>
    <w:p w14:paraId="710E0FE6" w14:textId="77777777" w:rsidR="00AC3543" w:rsidRDefault="00AC3543" w:rsidP="00AC3543">
      <w:pPr>
        <w:jc w:val="both"/>
        <w:rPr>
          <w:rFonts w:eastAsia="PMingLiU"/>
        </w:rPr>
      </w:pPr>
    </w:p>
    <w:p w14:paraId="35EA26BA" w14:textId="33DAF4EC" w:rsidR="00AC3543" w:rsidRPr="003606AA" w:rsidRDefault="003606AA" w:rsidP="00AC3543">
      <w:pPr>
        <w:jc w:val="both"/>
        <w:rPr>
          <w:rFonts w:eastAsia="Malgun Gothic"/>
          <w:b/>
          <w:bCs/>
          <w:u w:val="single"/>
          <w:lang w:eastAsia="ko-KR"/>
        </w:rPr>
      </w:pPr>
      <w:r>
        <w:rPr>
          <w:rFonts w:eastAsia="Malgun Gothic" w:hint="eastAsia"/>
          <w:b/>
          <w:bCs/>
          <w:u w:val="single"/>
          <w:lang w:eastAsia="ko-KR"/>
        </w:rPr>
        <w:t>FWA</w:t>
      </w:r>
      <w:r w:rsidR="00AC3543">
        <w:rPr>
          <w:b/>
          <w:bCs/>
          <w:u w:val="single"/>
          <w:lang w:eastAsia="ko-KR"/>
        </w:rPr>
        <w:t xml:space="preserve"> Noise figure</w:t>
      </w:r>
      <w:r>
        <w:rPr>
          <w:rFonts w:eastAsia="Malgun Gothic" w:hint="eastAsia"/>
          <w:b/>
          <w:bCs/>
          <w:u w:val="single"/>
          <w:lang w:eastAsia="ko-KR"/>
        </w:rPr>
        <w:t xml:space="preserve"> &amp; power dynamic range</w:t>
      </w:r>
    </w:p>
    <w:p w14:paraId="5781BD98" w14:textId="5ECF9318" w:rsidR="00AC3543" w:rsidRPr="00DA3E9A" w:rsidRDefault="00AC3543" w:rsidP="00DA3E9A">
      <w:pPr>
        <w:spacing w:after="120"/>
        <w:rPr>
          <w:rFonts w:asciiTheme="minorHAnsi" w:eastAsia="Malgun Gothic" w:hAnsiTheme="minorHAnsi" w:cstheme="minorHAnsi"/>
          <w:lang w:eastAsia="ko-KR"/>
        </w:rPr>
      </w:pPr>
      <w:r w:rsidRPr="00DA3E9A">
        <w:rPr>
          <w:rFonts w:asciiTheme="minorHAnsi" w:eastAsia="Malgun Gothic" w:hAnsiTheme="minorHAnsi" w:cstheme="minorHAnsi"/>
          <w:lang w:eastAsia="ko-KR"/>
        </w:rPr>
        <w:t>According to TR 38.921, a noise figure of 9 dB is used</w:t>
      </w:r>
      <w:r w:rsidR="003606AA" w:rsidRPr="00DA3E9A">
        <w:rPr>
          <w:rFonts w:asciiTheme="minorHAnsi" w:eastAsia="Malgun Gothic" w:hAnsiTheme="minorHAnsi" w:cstheme="minorHAnsi" w:hint="eastAsia"/>
          <w:lang w:eastAsia="ko-KR"/>
        </w:rPr>
        <w:t xml:space="preserve"> for HHUE</w:t>
      </w:r>
      <w:r w:rsidRPr="00DA3E9A">
        <w:rPr>
          <w:rFonts w:asciiTheme="minorHAnsi" w:eastAsia="Malgun Gothic" w:hAnsiTheme="minorHAnsi" w:cstheme="minorHAnsi"/>
          <w:lang w:eastAsia="ko-KR"/>
        </w:rPr>
        <w:t xml:space="preserve"> as the baseline assumption, and 13 dB is used as the optional assumption for the co-existence evaluation for the 6425 – 7125 MHz and 10 - 10.5 GHz bands.</w:t>
      </w:r>
    </w:p>
    <w:p w14:paraId="42E46271" w14:textId="2EAAD7C9" w:rsidR="003606AA" w:rsidRPr="00DA3E9A" w:rsidRDefault="003606AA" w:rsidP="00DA3E9A">
      <w:pPr>
        <w:spacing w:after="120"/>
        <w:rPr>
          <w:rFonts w:asciiTheme="minorHAnsi" w:eastAsia="Malgun Gothic" w:hAnsiTheme="minorHAnsi" w:cstheme="minorHAnsi"/>
          <w:lang w:eastAsia="ko-KR"/>
        </w:rPr>
      </w:pPr>
      <w:r w:rsidRPr="00DA3E9A">
        <w:rPr>
          <w:rFonts w:asciiTheme="minorHAnsi" w:eastAsia="Malgun Gothic" w:hAnsiTheme="minorHAnsi" w:cstheme="minorHAnsi" w:hint="eastAsia"/>
          <w:lang w:eastAsia="ko-KR"/>
        </w:rPr>
        <w:t>Therefore, RAN4 can consider 9 dB Noise figure for coexistence evaluation.</w:t>
      </w:r>
    </w:p>
    <w:p w14:paraId="34562E75" w14:textId="083AE0FB" w:rsidR="003606AA" w:rsidRPr="00DA3E9A" w:rsidRDefault="003606AA" w:rsidP="00DA3E9A">
      <w:pPr>
        <w:spacing w:after="120"/>
        <w:rPr>
          <w:rFonts w:asciiTheme="minorHAnsi" w:eastAsia="Malgun Gothic" w:hAnsiTheme="minorHAnsi" w:cstheme="minorHAnsi"/>
          <w:lang w:eastAsia="ko-KR"/>
        </w:rPr>
      </w:pPr>
      <w:r w:rsidRPr="00DA3E9A">
        <w:rPr>
          <w:rFonts w:asciiTheme="minorHAnsi" w:eastAsia="Malgun Gothic" w:hAnsiTheme="minorHAnsi" w:cstheme="minorHAnsi" w:hint="eastAsia"/>
          <w:lang w:eastAsia="ko-KR"/>
        </w:rPr>
        <w:t>For the power dynamic ranges of FWA, RAN4 can consider existing agreements in TR38.921 from -33dBm to max. output power (up to 32dBm). Hence, the</w:t>
      </w:r>
      <w:r w:rsidRPr="00DA3E9A">
        <w:rPr>
          <w:rFonts w:asciiTheme="minorHAnsi" w:eastAsia="Malgun Gothic" w:hAnsiTheme="minorHAnsi" w:cstheme="minorHAnsi"/>
          <w:lang w:eastAsia="ko-KR"/>
        </w:rPr>
        <w:t xml:space="preserve"> power dynamic range </w:t>
      </w:r>
      <w:r w:rsidRPr="00DA3E9A">
        <w:rPr>
          <w:rFonts w:asciiTheme="minorHAnsi" w:eastAsia="Malgun Gothic" w:hAnsiTheme="minorHAnsi" w:cstheme="minorHAnsi" w:hint="eastAsia"/>
          <w:lang w:eastAsia="ko-KR"/>
        </w:rPr>
        <w:t>of FWA</w:t>
      </w:r>
      <w:r w:rsidRPr="00DA3E9A">
        <w:rPr>
          <w:rFonts w:asciiTheme="minorHAnsi" w:eastAsia="Malgun Gothic" w:hAnsiTheme="minorHAnsi" w:cstheme="minorHAnsi"/>
          <w:lang w:eastAsia="ko-KR"/>
        </w:rPr>
        <w:t xml:space="preserve"> </w:t>
      </w:r>
      <w:r w:rsidRPr="00DA3E9A">
        <w:rPr>
          <w:rFonts w:asciiTheme="minorHAnsi" w:eastAsia="Malgun Gothic" w:hAnsiTheme="minorHAnsi" w:cstheme="minorHAnsi" w:hint="eastAsia"/>
          <w:lang w:eastAsia="ko-KR"/>
        </w:rPr>
        <w:t xml:space="preserve">device </w:t>
      </w:r>
      <w:r w:rsidRPr="00DA3E9A">
        <w:rPr>
          <w:rFonts w:asciiTheme="minorHAnsi" w:eastAsia="Malgun Gothic" w:hAnsiTheme="minorHAnsi" w:cstheme="minorHAnsi"/>
          <w:lang w:eastAsia="ko-KR"/>
        </w:rPr>
        <w:t xml:space="preserve">can be </w:t>
      </w:r>
      <w:r w:rsidRPr="00DA3E9A">
        <w:rPr>
          <w:rFonts w:asciiTheme="minorHAnsi" w:eastAsia="Malgun Gothic" w:hAnsiTheme="minorHAnsi" w:cstheme="minorHAnsi" w:hint="eastAsia"/>
          <w:lang w:eastAsia="ko-KR"/>
        </w:rPr>
        <w:t>decided as</w:t>
      </w:r>
      <w:r w:rsidRPr="00DA3E9A">
        <w:rPr>
          <w:rFonts w:asciiTheme="minorHAnsi" w:eastAsia="Malgun Gothic" w:hAnsiTheme="minorHAnsi" w:cstheme="minorHAnsi"/>
          <w:lang w:eastAsia="ko-KR"/>
        </w:rPr>
        <w:t xml:space="preserve"> </w:t>
      </w:r>
      <w:bookmarkStart w:id="9" w:name="OLE_LINK94"/>
      <w:r w:rsidRPr="00DA3E9A">
        <w:rPr>
          <w:rFonts w:asciiTheme="minorHAnsi" w:eastAsia="Malgun Gothic" w:hAnsiTheme="minorHAnsi" w:cstheme="minorHAnsi"/>
          <w:lang w:eastAsia="ko-KR"/>
        </w:rPr>
        <w:t>6</w:t>
      </w:r>
      <w:r w:rsidRPr="00DA3E9A">
        <w:rPr>
          <w:rFonts w:asciiTheme="minorHAnsi" w:eastAsia="Malgun Gothic" w:hAnsiTheme="minorHAnsi" w:cstheme="minorHAnsi" w:hint="eastAsia"/>
          <w:lang w:eastAsia="ko-KR"/>
        </w:rPr>
        <w:t>5</w:t>
      </w:r>
      <w:r w:rsidRPr="00DA3E9A">
        <w:rPr>
          <w:rFonts w:asciiTheme="minorHAnsi" w:eastAsia="Malgun Gothic" w:hAnsiTheme="minorHAnsi" w:cstheme="minorHAnsi"/>
          <w:lang w:eastAsia="ko-KR"/>
        </w:rPr>
        <w:t xml:space="preserve"> dB for 100 MHz channel bandwidth.</w:t>
      </w:r>
      <w:bookmarkEnd w:id="9"/>
    </w:p>
    <w:p w14:paraId="449D03F9" w14:textId="0333AC1F" w:rsidR="00AC3543" w:rsidRPr="003606AA" w:rsidRDefault="00AC3543" w:rsidP="003606AA">
      <w:pPr>
        <w:pStyle w:val="Caption"/>
      </w:pPr>
      <w:bookmarkStart w:id="10" w:name="OLE_LINK50"/>
      <w:r w:rsidRPr="003606AA">
        <w:t xml:space="preserve">Proposal </w:t>
      </w:r>
      <w:r w:rsidR="003606AA" w:rsidRPr="003606AA">
        <w:rPr>
          <w:rFonts w:hint="eastAsia"/>
        </w:rPr>
        <w:t>3</w:t>
      </w:r>
      <w:r w:rsidRPr="003606AA">
        <w:t xml:space="preserve">: RAN4 consider </w:t>
      </w:r>
      <w:r w:rsidR="003606AA" w:rsidRPr="003606AA">
        <w:rPr>
          <w:rFonts w:hint="eastAsia"/>
        </w:rPr>
        <w:t xml:space="preserve">9 </w:t>
      </w:r>
      <w:r w:rsidRPr="003606AA">
        <w:t>dB</w:t>
      </w:r>
      <w:r w:rsidR="003606AA" w:rsidRPr="003606AA">
        <w:rPr>
          <w:rFonts w:hint="eastAsia"/>
        </w:rPr>
        <w:t xml:space="preserve"> Noise figure for FWA</w:t>
      </w:r>
      <w:r w:rsidRPr="003606AA">
        <w:t xml:space="preserve"> </w:t>
      </w:r>
      <w:r w:rsidR="003606AA" w:rsidRPr="003606AA">
        <w:rPr>
          <w:rFonts w:hint="eastAsia"/>
        </w:rPr>
        <w:t>as same in TR38.921</w:t>
      </w:r>
      <w:r w:rsidRPr="003606AA">
        <w:t>.</w:t>
      </w:r>
      <w:r w:rsidR="003606AA" w:rsidRPr="003606AA">
        <w:rPr>
          <w:rFonts w:hint="eastAsia"/>
        </w:rPr>
        <w:t xml:space="preserve"> Also, the power dynamic range can be </w:t>
      </w:r>
      <w:r w:rsidR="003606AA" w:rsidRPr="003606AA">
        <w:t>decided as 65 dB</w:t>
      </w:r>
      <w:r w:rsidR="000C7563">
        <w:rPr>
          <w:rFonts w:eastAsia="Malgun Gothic" w:hint="eastAsia"/>
          <w:lang w:eastAsia="ko-KR"/>
        </w:rPr>
        <w:t xml:space="preserve"> (from -33dBm to 32 dBm)</w:t>
      </w:r>
      <w:r w:rsidR="003606AA" w:rsidRPr="003606AA">
        <w:t xml:space="preserve"> for 100 MHz channel bandwidth</w:t>
      </w:r>
      <w:r w:rsidR="003606AA" w:rsidRPr="003606AA">
        <w:rPr>
          <w:rFonts w:hint="eastAsia"/>
        </w:rPr>
        <w:t xml:space="preserve">. </w:t>
      </w:r>
    </w:p>
    <w:p w14:paraId="42D75447" w14:textId="77777777" w:rsidR="003606AA" w:rsidRDefault="003606AA" w:rsidP="003606AA">
      <w:pPr>
        <w:jc w:val="both"/>
        <w:rPr>
          <w:rFonts w:eastAsia="Malgun Gothic"/>
          <w:b/>
          <w:bCs/>
          <w:u w:val="single"/>
          <w:lang w:eastAsia="ko-KR"/>
        </w:rPr>
      </w:pPr>
    </w:p>
    <w:p w14:paraId="06AD0159" w14:textId="22A0BD73" w:rsidR="003606AA" w:rsidRDefault="003606AA" w:rsidP="003606AA">
      <w:pPr>
        <w:jc w:val="both"/>
        <w:rPr>
          <w:rFonts w:eastAsia="Malgun Gothic"/>
          <w:b/>
          <w:bCs/>
          <w:u w:val="single"/>
          <w:lang w:eastAsia="ko-KR"/>
        </w:rPr>
      </w:pPr>
      <w:r>
        <w:rPr>
          <w:rFonts w:eastAsia="Malgun Gothic" w:hint="eastAsia"/>
          <w:b/>
          <w:bCs/>
          <w:u w:val="single"/>
          <w:lang w:eastAsia="ko-KR"/>
        </w:rPr>
        <w:t>UE antenna characteristics</w:t>
      </w:r>
    </w:p>
    <w:p w14:paraId="043EBA8D" w14:textId="163E4549" w:rsidR="003606AA" w:rsidRDefault="003606AA" w:rsidP="00DA3E9A">
      <w:pPr>
        <w:spacing w:after="120"/>
        <w:rPr>
          <w:rFonts w:asciiTheme="minorHAnsi" w:eastAsia="Malgun Gothic" w:hAnsiTheme="minorHAnsi" w:cstheme="minorHAnsi"/>
          <w:lang w:eastAsia="ko-KR"/>
        </w:rPr>
      </w:pPr>
      <w:r w:rsidRPr="00DA3E9A">
        <w:rPr>
          <w:rFonts w:asciiTheme="minorHAnsi" w:eastAsia="Malgun Gothic" w:hAnsiTheme="minorHAnsi" w:cstheme="minorHAnsi" w:hint="eastAsia"/>
          <w:lang w:eastAsia="ko-KR"/>
        </w:rPr>
        <w:t>In TR38.922, RAN4 already agreed that t</w:t>
      </w:r>
      <w:r w:rsidRPr="00DA3E9A">
        <w:rPr>
          <w:rFonts w:asciiTheme="minorHAnsi" w:eastAsia="Malgun Gothic" w:hAnsiTheme="minorHAnsi" w:cstheme="minorHAnsi"/>
          <w:lang w:eastAsia="ko-KR"/>
        </w:rPr>
        <w:t>he UE is expected to have a conducted interface assuming an isotropic radiation pattern antenna and without beamforming.</w:t>
      </w:r>
      <w:r w:rsidRPr="00DA3E9A">
        <w:rPr>
          <w:rFonts w:asciiTheme="minorHAnsi" w:eastAsia="Malgun Gothic" w:hAnsiTheme="minorHAnsi" w:cstheme="minorHAnsi" w:hint="eastAsia"/>
          <w:lang w:eastAsia="ko-KR"/>
        </w:rPr>
        <w:t xml:space="preserve"> So same assumption will be considered for HP FWA device.</w:t>
      </w:r>
    </w:p>
    <w:p w14:paraId="2F8F994B" w14:textId="77777777" w:rsidR="00DA3E9A" w:rsidRPr="00DA3E9A" w:rsidRDefault="00DA3E9A" w:rsidP="00DA3E9A">
      <w:pPr>
        <w:spacing w:after="120"/>
        <w:rPr>
          <w:rFonts w:asciiTheme="minorHAnsi" w:eastAsia="Malgun Gothic" w:hAnsiTheme="minorHAnsi" w:cstheme="minorHAnsi"/>
          <w:lang w:eastAsia="ko-KR"/>
        </w:rPr>
      </w:pPr>
    </w:p>
    <w:p w14:paraId="206A540E" w14:textId="581347D3" w:rsidR="003606AA" w:rsidRPr="00DA3E9A" w:rsidRDefault="00DA3E9A" w:rsidP="00DA3E9A">
      <w:pPr>
        <w:jc w:val="both"/>
        <w:rPr>
          <w:rFonts w:eastAsia="Malgun Gothic"/>
          <w:b/>
          <w:bCs/>
          <w:u w:val="single"/>
          <w:lang w:eastAsia="ko-KR"/>
        </w:rPr>
      </w:pPr>
      <w:r w:rsidRPr="00DA3E9A">
        <w:rPr>
          <w:rFonts w:eastAsia="Malgun Gothic" w:hint="eastAsia"/>
          <w:b/>
          <w:bCs/>
          <w:u w:val="single"/>
          <w:lang w:eastAsia="ko-KR"/>
        </w:rPr>
        <w:t xml:space="preserve">ACLR and ACS </w:t>
      </w:r>
    </w:p>
    <w:p w14:paraId="57DF1240" w14:textId="131DF9A7" w:rsidR="00DA3E9A" w:rsidRDefault="00DA3E9A" w:rsidP="00DA3E9A">
      <w:pPr>
        <w:spacing w:after="120"/>
        <w:rPr>
          <w:rFonts w:asciiTheme="minorHAnsi" w:eastAsia="Malgun Gothic" w:hAnsiTheme="minorHAnsi" w:cstheme="minorHAnsi"/>
          <w:lang w:eastAsia="ko-KR"/>
        </w:rPr>
      </w:pPr>
      <w:r w:rsidRPr="00DA3E9A">
        <w:rPr>
          <w:rFonts w:asciiTheme="minorHAnsi" w:eastAsia="Malgun Gothic" w:hAnsiTheme="minorHAnsi" w:cstheme="minorHAnsi" w:hint="eastAsia"/>
          <w:lang w:eastAsia="ko-KR"/>
        </w:rPr>
        <w:t xml:space="preserve">Before the derive </w:t>
      </w:r>
      <w:r w:rsidRPr="00DA3E9A">
        <w:rPr>
          <w:rFonts w:asciiTheme="minorHAnsi" w:eastAsia="Malgun Gothic" w:hAnsiTheme="minorHAnsi" w:cstheme="minorHAnsi"/>
          <w:lang w:eastAsia="ko-KR"/>
        </w:rPr>
        <w:t>actual</w:t>
      </w:r>
      <w:r w:rsidRPr="00DA3E9A">
        <w:rPr>
          <w:rFonts w:asciiTheme="minorHAnsi" w:eastAsia="Malgun Gothic" w:hAnsiTheme="minorHAnsi" w:cstheme="minorHAnsi" w:hint="eastAsia"/>
          <w:lang w:eastAsia="ko-KR"/>
        </w:rPr>
        <w:t xml:space="preserve"> ACLR/ACS in n77 based on coexistence evaluation, RAN4 can assume the existing ACLR and ACS to verify the coexistence evaluation</w:t>
      </w:r>
      <w:r>
        <w:rPr>
          <w:rFonts w:asciiTheme="minorHAnsi" w:eastAsia="Malgun Gothic" w:hAnsiTheme="minorHAnsi" w:cstheme="minorHAnsi" w:hint="eastAsia"/>
          <w:lang w:eastAsia="ko-KR"/>
        </w:rPr>
        <w:t xml:space="preserve"> by SLS simulation.</w:t>
      </w:r>
      <w:r w:rsidRPr="00DA3E9A">
        <w:rPr>
          <w:rFonts w:asciiTheme="minorHAnsi" w:eastAsia="Malgun Gothic" w:hAnsiTheme="minorHAnsi" w:cstheme="minorHAnsi" w:hint="eastAsia"/>
          <w:lang w:eastAsia="ko-KR"/>
        </w:rPr>
        <w:t xml:space="preserve"> </w:t>
      </w:r>
    </w:p>
    <w:p w14:paraId="57DB6C3D" w14:textId="3437B183" w:rsidR="00DA3E9A" w:rsidRPr="009F3CCF" w:rsidRDefault="00DA3E9A" w:rsidP="00DA3E9A">
      <w:pPr>
        <w:overflowPunct/>
        <w:autoSpaceDE/>
        <w:adjustRightInd/>
        <w:spacing w:after="60"/>
        <w:jc w:val="center"/>
        <w:rPr>
          <w:rFonts w:eastAsia="Malgun Gothic"/>
          <w:b/>
          <w:bCs/>
          <w:lang w:val="en-US" w:eastAsia="ko-KR"/>
        </w:rPr>
      </w:pPr>
      <w:r w:rsidRPr="009F3CCF">
        <w:rPr>
          <w:rFonts w:eastAsia="Malgun Gothic"/>
          <w:b/>
          <w:bCs/>
          <w:lang w:val="en-US" w:eastAsia="ko-KR"/>
        </w:rPr>
        <w:t xml:space="preserve">Table </w:t>
      </w:r>
      <w:r>
        <w:rPr>
          <w:rFonts w:eastAsia="Malgun Gothic" w:hint="eastAsia"/>
          <w:b/>
          <w:bCs/>
          <w:lang w:val="en-US" w:eastAsia="ko-KR"/>
        </w:rPr>
        <w:t>5</w:t>
      </w:r>
      <w:r w:rsidRPr="009F3CCF">
        <w:rPr>
          <w:rFonts w:eastAsia="Malgun Gothic" w:hint="eastAsia"/>
          <w:b/>
          <w:bCs/>
          <w:lang w:val="en-US" w:eastAsia="ko-KR"/>
        </w:rPr>
        <w:t>.</w:t>
      </w:r>
      <w:r w:rsidRPr="009F3CCF">
        <w:rPr>
          <w:rFonts w:eastAsia="Malgun Gothic"/>
          <w:b/>
          <w:bCs/>
          <w:lang w:val="en-US" w:eastAsia="ko-KR"/>
        </w:rPr>
        <w:t xml:space="preserve"> </w:t>
      </w:r>
      <w:r>
        <w:rPr>
          <w:rFonts w:eastAsia="Malgun Gothic" w:hint="eastAsia"/>
          <w:b/>
          <w:bCs/>
          <w:lang w:val="en-US" w:eastAsia="ko-KR"/>
        </w:rPr>
        <w:t>UE/BS ACLR/</w:t>
      </w:r>
      <w:proofErr w:type="gramStart"/>
      <w:r>
        <w:rPr>
          <w:rFonts w:eastAsia="Malgun Gothic" w:hint="eastAsia"/>
          <w:b/>
          <w:bCs/>
          <w:lang w:val="en-US" w:eastAsia="ko-KR"/>
        </w:rPr>
        <w:t>ACS</w:t>
      </w:r>
      <w:proofErr w:type="gramEnd"/>
      <w:r>
        <w:rPr>
          <w:rFonts w:eastAsia="Malgun Gothic" w:hint="eastAsia"/>
          <w:b/>
          <w:bCs/>
          <w:lang w:val="en-US" w:eastAsia="ko-KR"/>
        </w:rPr>
        <w:t xml:space="preserve"> assumptions for 4x26dBm FWA device </w:t>
      </w:r>
      <w:r w:rsidRPr="009F3CCF">
        <w:rPr>
          <w:rFonts w:eastAsia="Malgun Gothic"/>
          <w:b/>
          <w:bCs/>
          <w:lang w:val="en-US" w:eastAsia="ko-KR"/>
        </w:rPr>
        <w:t xml:space="preserve">for around </w:t>
      </w:r>
      <w:r>
        <w:rPr>
          <w:rFonts w:eastAsia="Malgun Gothic" w:hint="eastAsia"/>
          <w:b/>
          <w:bCs/>
          <w:lang w:val="en-US" w:eastAsia="ko-KR"/>
        </w:rPr>
        <w:t>4</w:t>
      </w:r>
      <w:r w:rsidRPr="009F3CCF">
        <w:rPr>
          <w:rFonts w:eastAsia="Malgun Gothic"/>
          <w:b/>
          <w:bCs/>
          <w:lang w:val="en-US" w:eastAsia="ko-KR"/>
        </w:rPr>
        <w:t>GHz</w:t>
      </w:r>
    </w:p>
    <w:tbl>
      <w:tblPr>
        <w:tblW w:w="5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495"/>
        <w:gridCol w:w="2890"/>
      </w:tblGrid>
      <w:tr w:rsidR="00DA3E9A" w14:paraId="06DF2C1B" w14:textId="77777777" w:rsidTr="00DA3E9A">
        <w:trPr>
          <w:trHeight w:val="210"/>
          <w:jc w:val="center"/>
        </w:trPr>
        <w:tc>
          <w:tcPr>
            <w:tcW w:w="2910" w:type="dxa"/>
            <w:gridSpan w:val="2"/>
            <w:tcBorders>
              <w:top w:val="single" w:sz="4" w:space="0" w:color="auto"/>
              <w:left w:val="single" w:sz="4" w:space="0" w:color="auto"/>
              <w:bottom w:val="single" w:sz="4" w:space="0" w:color="auto"/>
              <w:right w:val="single" w:sz="4" w:space="0" w:color="auto"/>
            </w:tcBorders>
          </w:tcPr>
          <w:p w14:paraId="23CC074E" w14:textId="77777777" w:rsidR="00DA3E9A" w:rsidRDefault="00DA3E9A">
            <w:pPr>
              <w:pStyle w:val="TAH"/>
            </w:pPr>
          </w:p>
        </w:tc>
        <w:tc>
          <w:tcPr>
            <w:tcW w:w="2890" w:type="dxa"/>
            <w:tcBorders>
              <w:top w:val="single" w:sz="4" w:space="0" w:color="auto"/>
              <w:left w:val="single" w:sz="4" w:space="0" w:color="auto"/>
              <w:bottom w:val="single" w:sz="4" w:space="0" w:color="auto"/>
              <w:right w:val="single" w:sz="4" w:space="0" w:color="auto"/>
            </w:tcBorders>
            <w:hideMark/>
          </w:tcPr>
          <w:p w14:paraId="6540FDF2" w14:textId="77777777" w:rsidR="00DA3E9A" w:rsidRDefault="00DA3E9A">
            <w:pPr>
              <w:pStyle w:val="TAH"/>
            </w:pPr>
            <w:r>
              <w:t>NR</w:t>
            </w:r>
          </w:p>
        </w:tc>
      </w:tr>
      <w:tr w:rsidR="00DA3E9A" w14:paraId="245466F0" w14:textId="77777777" w:rsidTr="00DA3E9A">
        <w:trPr>
          <w:trHeight w:val="217"/>
          <w:jc w:val="center"/>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3AABAE9F" w14:textId="77777777" w:rsidR="00DA3E9A" w:rsidRDefault="00DA3E9A">
            <w:pPr>
              <w:pStyle w:val="TAC"/>
            </w:pPr>
            <w:r>
              <w:t>BS</w:t>
            </w:r>
          </w:p>
        </w:tc>
        <w:tc>
          <w:tcPr>
            <w:tcW w:w="1495" w:type="dxa"/>
            <w:tcBorders>
              <w:top w:val="single" w:sz="4" w:space="0" w:color="auto"/>
              <w:left w:val="single" w:sz="4" w:space="0" w:color="auto"/>
              <w:bottom w:val="single" w:sz="4" w:space="0" w:color="auto"/>
              <w:right w:val="single" w:sz="4" w:space="0" w:color="auto"/>
            </w:tcBorders>
            <w:vAlign w:val="center"/>
            <w:hideMark/>
          </w:tcPr>
          <w:p w14:paraId="6756E70C" w14:textId="77777777" w:rsidR="00DA3E9A" w:rsidRDefault="00DA3E9A">
            <w:pPr>
              <w:pStyle w:val="TAC"/>
            </w:pPr>
            <w:r>
              <w:t>ACLR</w:t>
            </w:r>
          </w:p>
        </w:tc>
        <w:tc>
          <w:tcPr>
            <w:tcW w:w="2890" w:type="dxa"/>
            <w:tcBorders>
              <w:top w:val="single" w:sz="4" w:space="0" w:color="auto"/>
              <w:left w:val="single" w:sz="4" w:space="0" w:color="auto"/>
              <w:bottom w:val="single" w:sz="4" w:space="0" w:color="auto"/>
              <w:right w:val="single" w:sz="4" w:space="0" w:color="auto"/>
            </w:tcBorders>
            <w:hideMark/>
          </w:tcPr>
          <w:p w14:paraId="0BEA96AC" w14:textId="77777777" w:rsidR="00DA3E9A" w:rsidRDefault="00DA3E9A">
            <w:pPr>
              <w:pStyle w:val="TAC"/>
            </w:pPr>
            <w:r>
              <w:t>45 dB</w:t>
            </w:r>
          </w:p>
        </w:tc>
      </w:tr>
      <w:tr w:rsidR="00DA3E9A" w14:paraId="62F52320" w14:textId="77777777" w:rsidTr="00DA3E9A">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DC866" w14:textId="77777777" w:rsidR="00DA3E9A" w:rsidRDefault="00DA3E9A">
            <w:pPr>
              <w:overflowPunct/>
              <w:autoSpaceDE/>
              <w:autoSpaceDN/>
              <w:adjustRightInd/>
              <w:spacing w:after="0"/>
              <w:rPr>
                <w:rFonts w:ascii="Arial" w:hAnsi="Arial"/>
                <w:sz w:val="18"/>
                <w:lang w:val="x-none" w:eastAsia="x-none"/>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26FDC846" w14:textId="77777777" w:rsidR="00DA3E9A" w:rsidRDefault="00DA3E9A">
            <w:pPr>
              <w:pStyle w:val="TAC"/>
            </w:pPr>
            <w:r>
              <w:t>ACS</w:t>
            </w:r>
          </w:p>
        </w:tc>
        <w:tc>
          <w:tcPr>
            <w:tcW w:w="2890" w:type="dxa"/>
            <w:tcBorders>
              <w:top w:val="single" w:sz="4" w:space="0" w:color="auto"/>
              <w:left w:val="single" w:sz="4" w:space="0" w:color="auto"/>
              <w:bottom w:val="single" w:sz="4" w:space="0" w:color="auto"/>
              <w:right w:val="single" w:sz="4" w:space="0" w:color="auto"/>
            </w:tcBorders>
            <w:hideMark/>
          </w:tcPr>
          <w:p w14:paraId="70F8E963" w14:textId="6AE1AC50" w:rsidR="00DA3E9A" w:rsidRDefault="00DA3E9A">
            <w:pPr>
              <w:pStyle w:val="TAC"/>
            </w:pPr>
            <w:r>
              <w:rPr>
                <w:rFonts w:eastAsia="Malgun Gothic" w:hint="eastAsia"/>
                <w:lang w:eastAsia="ko-KR"/>
              </w:rPr>
              <w:t>45</w:t>
            </w:r>
            <w:r>
              <w:t xml:space="preserve"> dB</w:t>
            </w:r>
          </w:p>
        </w:tc>
      </w:tr>
      <w:tr w:rsidR="00DA3E9A" w14:paraId="5B823A5D" w14:textId="77777777" w:rsidTr="00A4680D">
        <w:trPr>
          <w:trHeight w:val="215"/>
          <w:jc w:val="center"/>
        </w:trPr>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7151647B" w14:textId="77777777" w:rsidR="00DA3E9A" w:rsidRDefault="00DA3E9A">
            <w:pPr>
              <w:pStyle w:val="TAC"/>
            </w:pPr>
            <w:r>
              <w:t>UE</w:t>
            </w:r>
          </w:p>
        </w:tc>
        <w:tc>
          <w:tcPr>
            <w:tcW w:w="1495" w:type="dxa"/>
            <w:tcBorders>
              <w:top w:val="single" w:sz="4" w:space="0" w:color="auto"/>
              <w:left w:val="single" w:sz="4" w:space="0" w:color="auto"/>
              <w:bottom w:val="single" w:sz="4" w:space="0" w:color="auto"/>
              <w:right w:val="single" w:sz="4" w:space="0" w:color="auto"/>
            </w:tcBorders>
            <w:vAlign w:val="center"/>
            <w:hideMark/>
          </w:tcPr>
          <w:p w14:paraId="5A88A510" w14:textId="77777777" w:rsidR="00DA3E9A" w:rsidRDefault="00DA3E9A">
            <w:pPr>
              <w:pStyle w:val="TAC"/>
            </w:pPr>
            <w:r>
              <w:t>ACLR</w:t>
            </w:r>
          </w:p>
        </w:tc>
        <w:tc>
          <w:tcPr>
            <w:tcW w:w="2890" w:type="dxa"/>
            <w:tcBorders>
              <w:top w:val="single" w:sz="4" w:space="0" w:color="auto"/>
              <w:left w:val="single" w:sz="4" w:space="0" w:color="auto"/>
              <w:bottom w:val="single" w:sz="4" w:space="0" w:color="auto"/>
              <w:right w:val="single" w:sz="4" w:space="0" w:color="auto"/>
            </w:tcBorders>
            <w:hideMark/>
          </w:tcPr>
          <w:p w14:paraId="47FE677E" w14:textId="0244C221" w:rsidR="00DA3E9A" w:rsidRDefault="00DA3E9A" w:rsidP="00A4680D">
            <w:pPr>
              <w:pStyle w:val="TAC"/>
            </w:pPr>
            <w:r>
              <w:t>3</w:t>
            </w:r>
            <w:r>
              <w:rPr>
                <w:rFonts w:eastAsia="Malgun Gothic" w:hint="eastAsia"/>
                <w:lang w:eastAsia="ko-KR"/>
              </w:rPr>
              <w:t xml:space="preserve">7/34/31 </w:t>
            </w:r>
            <w:r>
              <w:t>dB</w:t>
            </w:r>
          </w:p>
        </w:tc>
      </w:tr>
      <w:tr w:rsidR="00DA3E9A" w14:paraId="0442461B" w14:textId="77777777" w:rsidTr="00DA3E9A">
        <w:trPr>
          <w:trHeight w:val="1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5E7C4" w14:textId="77777777" w:rsidR="00DA3E9A" w:rsidRDefault="00DA3E9A">
            <w:pPr>
              <w:overflowPunct/>
              <w:autoSpaceDE/>
              <w:autoSpaceDN/>
              <w:adjustRightInd/>
              <w:spacing w:after="0"/>
              <w:rPr>
                <w:rFonts w:ascii="Arial" w:hAnsi="Arial"/>
                <w:sz w:val="18"/>
                <w:lang w:val="x-none" w:eastAsia="x-none"/>
              </w:rPr>
            </w:pPr>
          </w:p>
        </w:tc>
        <w:tc>
          <w:tcPr>
            <w:tcW w:w="1495" w:type="dxa"/>
            <w:tcBorders>
              <w:top w:val="single" w:sz="4" w:space="0" w:color="auto"/>
              <w:left w:val="single" w:sz="4" w:space="0" w:color="auto"/>
              <w:bottom w:val="single" w:sz="4" w:space="0" w:color="auto"/>
              <w:right w:val="single" w:sz="4" w:space="0" w:color="auto"/>
            </w:tcBorders>
            <w:vAlign w:val="center"/>
            <w:hideMark/>
          </w:tcPr>
          <w:p w14:paraId="339905D9" w14:textId="77777777" w:rsidR="00DA3E9A" w:rsidRDefault="00DA3E9A">
            <w:pPr>
              <w:pStyle w:val="TAC"/>
            </w:pPr>
            <w:r>
              <w:t>ACS</w:t>
            </w:r>
          </w:p>
        </w:tc>
        <w:tc>
          <w:tcPr>
            <w:tcW w:w="2890" w:type="dxa"/>
            <w:tcBorders>
              <w:top w:val="single" w:sz="4" w:space="0" w:color="auto"/>
              <w:left w:val="single" w:sz="4" w:space="0" w:color="auto"/>
              <w:bottom w:val="single" w:sz="4" w:space="0" w:color="auto"/>
              <w:right w:val="single" w:sz="4" w:space="0" w:color="auto"/>
            </w:tcBorders>
            <w:hideMark/>
          </w:tcPr>
          <w:p w14:paraId="10821FCA" w14:textId="77777777" w:rsidR="00DA3E9A" w:rsidRDefault="00DA3E9A">
            <w:pPr>
              <w:pStyle w:val="TAC"/>
            </w:pPr>
            <w:r>
              <w:t>33</w:t>
            </w:r>
          </w:p>
        </w:tc>
      </w:tr>
    </w:tbl>
    <w:p w14:paraId="73DDD9D1" w14:textId="77777777" w:rsidR="00DA3E9A" w:rsidRPr="00DA3E9A" w:rsidRDefault="00DA3E9A" w:rsidP="00DA3E9A">
      <w:pPr>
        <w:rPr>
          <w:rFonts w:eastAsia="Malgun Gothic"/>
          <w:lang w:eastAsia="ko-KR"/>
        </w:rPr>
      </w:pPr>
    </w:p>
    <w:p w14:paraId="29F3FDEF" w14:textId="15FABAA6" w:rsidR="003606AA" w:rsidRPr="003606AA" w:rsidRDefault="003606AA" w:rsidP="003606AA">
      <w:pPr>
        <w:pStyle w:val="Caption"/>
        <w:rPr>
          <w:rFonts w:eastAsia="Malgun Gothic"/>
          <w:lang w:eastAsia="ko-KR"/>
        </w:rPr>
      </w:pPr>
      <w:r w:rsidRPr="003606AA">
        <w:rPr>
          <w:rFonts w:hint="eastAsia"/>
        </w:rPr>
        <w:t>Proposal 4:</w:t>
      </w:r>
      <w:r>
        <w:rPr>
          <w:rFonts w:eastAsia="Malgun Gothic" w:hint="eastAsia"/>
          <w:lang w:eastAsia="ko-KR"/>
        </w:rPr>
        <w:t xml:space="preserve"> </w:t>
      </w:r>
      <w:r w:rsidR="00DA3E9A">
        <w:rPr>
          <w:rFonts w:eastAsia="Malgun Gothic" w:hint="eastAsia"/>
          <w:lang w:eastAsia="ko-KR"/>
        </w:rPr>
        <w:t xml:space="preserve">For the UE/BS ACLR/ACS, Table 5 will be assumed for coexistence evaluation. </w:t>
      </w:r>
      <w:r>
        <w:rPr>
          <w:rFonts w:eastAsia="Malgun Gothic" w:hint="eastAsia"/>
          <w:lang w:eastAsia="ko-KR"/>
        </w:rPr>
        <w:t xml:space="preserve">If UE parameters are not mentioned in the paper, then it will consider the UE RF </w:t>
      </w:r>
      <w:r>
        <w:rPr>
          <w:rFonts w:eastAsia="Malgun Gothic"/>
          <w:lang w:eastAsia="ko-KR"/>
        </w:rPr>
        <w:t>requirements</w:t>
      </w:r>
      <w:r>
        <w:rPr>
          <w:rFonts w:eastAsia="Malgun Gothic" w:hint="eastAsia"/>
          <w:lang w:eastAsia="ko-KR"/>
        </w:rPr>
        <w:t xml:space="preserve"> for single carrier in TS38.101-1.  </w:t>
      </w:r>
    </w:p>
    <w:bookmarkEnd w:id="10"/>
    <w:p w14:paraId="36D5B4DD" w14:textId="77777777" w:rsidR="00214BC7" w:rsidRPr="00AC3543" w:rsidRDefault="00214BC7" w:rsidP="00214BC7">
      <w:pPr>
        <w:jc w:val="both"/>
        <w:rPr>
          <w:rFonts w:asciiTheme="minorHAnsi" w:eastAsia="Malgun Gothic" w:hAnsiTheme="minorHAnsi" w:cstheme="minorHAnsi"/>
          <w:sz w:val="22"/>
          <w:szCs w:val="22"/>
          <w:lang w:eastAsia="ko-KR"/>
        </w:rPr>
      </w:pPr>
    </w:p>
    <w:p w14:paraId="6B627E0D" w14:textId="77777777" w:rsidR="00AC3543" w:rsidRPr="00AC3543" w:rsidRDefault="00AC3543" w:rsidP="003606AA">
      <w:pPr>
        <w:pStyle w:val="Heading2"/>
        <w:numPr>
          <w:ilvl w:val="1"/>
          <w:numId w:val="31"/>
        </w:numPr>
        <w:ind w:left="576" w:hanging="288"/>
        <w:rPr>
          <w:rFonts w:eastAsia="Malgun Gothic"/>
          <w:sz w:val="24"/>
          <w:szCs w:val="14"/>
          <w:lang w:eastAsia="ko-KR"/>
        </w:rPr>
      </w:pPr>
      <w:bookmarkStart w:id="11" w:name="OLE_LINK45"/>
      <w:r w:rsidRPr="00AC3543">
        <w:rPr>
          <w:rFonts w:eastAsia="Malgun Gothic"/>
          <w:sz w:val="24"/>
          <w:szCs w:val="14"/>
          <w:lang w:eastAsia="ko-KR"/>
        </w:rPr>
        <w:t>BS parameters</w:t>
      </w:r>
    </w:p>
    <w:bookmarkEnd w:id="11"/>
    <w:p w14:paraId="3C8AA3B9" w14:textId="77777777" w:rsidR="00AC3543" w:rsidRDefault="00AC3543" w:rsidP="00AC3543">
      <w:pPr>
        <w:jc w:val="both"/>
        <w:rPr>
          <w:rFonts w:eastAsia="PMingLiU"/>
          <w:b/>
          <w:bCs/>
          <w:u w:val="single"/>
          <w:lang w:eastAsia="zh-TW"/>
        </w:rPr>
      </w:pPr>
      <w:r>
        <w:rPr>
          <w:rFonts w:eastAsia="PMingLiU"/>
          <w:b/>
          <w:bCs/>
          <w:u w:val="single"/>
        </w:rPr>
        <w:t>BS antenna array size for urban macro</w:t>
      </w:r>
    </w:p>
    <w:p w14:paraId="2DB7B25F" w14:textId="531F3F8D" w:rsidR="00AC3543" w:rsidRPr="00DA3E9A" w:rsidRDefault="00DA3E9A" w:rsidP="00DA3E9A">
      <w:pPr>
        <w:spacing w:after="120"/>
        <w:rPr>
          <w:rFonts w:asciiTheme="minorHAnsi" w:eastAsia="Malgun Gothic" w:hAnsiTheme="minorHAnsi" w:cstheme="minorHAnsi"/>
          <w:lang w:eastAsia="ko-KR"/>
        </w:rPr>
      </w:pPr>
      <w:r w:rsidRPr="00DA3E9A">
        <w:rPr>
          <w:rFonts w:asciiTheme="minorHAnsi" w:eastAsia="Malgun Gothic" w:hAnsiTheme="minorHAnsi" w:cstheme="minorHAnsi" w:hint="eastAsia"/>
          <w:lang w:eastAsia="ko-KR"/>
        </w:rPr>
        <w:t xml:space="preserve">In TR38.922, RAN4 defined the BS antenna characteristics as shown in Table 6. Hence, BS the antenna characteristics will be assumed for coexistence evaluation of FWA 4x26dBm Device in </w:t>
      </w:r>
      <w:r w:rsidRPr="00DA3E9A">
        <w:rPr>
          <w:rFonts w:asciiTheme="minorHAnsi" w:eastAsia="Malgun Gothic" w:hAnsiTheme="minorHAnsi" w:cstheme="minorHAnsi"/>
          <w:lang w:eastAsia="ko-KR"/>
        </w:rPr>
        <w:t>around</w:t>
      </w:r>
      <w:r w:rsidRPr="00DA3E9A">
        <w:rPr>
          <w:rFonts w:asciiTheme="minorHAnsi" w:eastAsia="Malgun Gothic" w:hAnsiTheme="minorHAnsi" w:cstheme="minorHAnsi" w:hint="eastAsia"/>
          <w:lang w:eastAsia="ko-KR"/>
        </w:rPr>
        <w:t xml:space="preserve"> 4GHz frequency range.</w:t>
      </w:r>
    </w:p>
    <w:p w14:paraId="4E3EEB1E" w14:textId="60F68D67" w:rsidR="00DA3E9A" w:rsidRPr="00DA3E9A" w:rsidRDefault="00DA3E9A" w:rsidP="00DA3E9A">
      <w:pPr>
        <w:spacing w:after="120"/>
        <w:rPr>
          <w:rFonts w:asciiTheme="minorHAnsi" w:eastAsia="Malgun Gothic" w:hAnsiTheme="minorHAnsi" w:cstheme="minorHAnsi"/>
          <w:lang w:eastAsia="ko-KR"/>
        </w:rPr>
      </w:pPr>
      <w:r w:rsidRPr="00DA3E9A">
        <w:rPr>
          <w:rFonts w:asciiTheme="minorHAnsi" w:eastAsia="Malgun Gothic" w:hAnsiTheme="minorHAnsi" w:cstheme="minorHAnsi" w:hint="eastAsia"/>
          <w:lang w:eastAsia="ko-KR"/>
        </w:rPr>
        <w:t>Also, t</w:t>
      </w:r>
      <w:r w:rsidRPr="00DA3E9A">
        <w:rPr>
          <w:rFonts w:asciiTheme="minorHAnsi" w:eastAsia="Malgun Gothic" w:hAnsiTheme="minorHAnsi" w:cstheme="minorHAnsi"/>
          <w:lang w:eastAsia="ko-KR"/>
        </w:rPr>
        <w:t>he significant path loss at higher frequencies necessitates a greater number of antennas to maintain adequate signal strength and coverage. From the observation, RAN4 can assumed at least 192 antenna elements (AE) and up to 256 AE for BS antennas are assumed to guaranteed which can be address a particularly problematic for cell-edge users.</w:t>
      </w:r>
    </w:p>
    <w:p w14:paraId="5ECEC4C6" w14:textId="63E210C6" w:rsidR="00DA3E9A" w:rsidRDefault="00DA3E9A" w:rsidP="00DA3E9A">
      <w:pPr>
        <w:pStyle w:val="Caption"/>
      </w:pPr>
      <w:bookmarkStart w:id="12" w:name="OLE_LINK56"/>
      <w:r>
        <w:lastRenderedPageBreak/>
        <w:t xml:space="preserve">Proposal </w:t>
      </w:r>
      <w:r>
        <w:rPr>
          <w:rFonts w:eastAsia="Malgun Gothic"/>
          <w:lang w:eastAsia="ko-KR"/>
        </w:rPr>
        <w:t>5</w:t>
      </w:r>
      <w:r>
        <w:t xml:space="preserve">: </w:t>
      </w:r>
      <w:r>
        <w:rPr>
          <w:rFonts w:eastAsia="Malgun Gothic"/>
          <w:lang w:eastAsia="ko-KR"/>
        </w:rPr>
        <w:t xml:space="preserve">RAN4 </w:t>
      </w:r>
      <w:r>
        <w:rPr>
          <w:rFonts w:eastAsia="Malgun Gothic" w:hint="eastAsia"/>
          <w:lang w:eastAsia="ko-KR"/>
        </w:rPr>
        <w:t xml:space="preserve">assume the BS antenna characteristics in Table 6 as baseline. Furthermore, RAN4 can update the number of BS </w:t>
      </w:r>
      <w:r>
        <w:rPr>
          <w:rFonts w:eastAsia="Malgun Gothic"/>
          <w:lang w:eastAsia="ko-KR"/>
        </w:rPr>
        <w:t>antenna</w:t>
      </w:r>
      <w:r>
        <w:rPr>
          <w:rFonts w:eastAsia="Malgun Gothic" w:hint="eastAsia"/>
          <w:lang w:eastAsia="ko-KR"/>
        </w:rPr>
        <w:t xml:space="preserve"> elements</w:t>
      </w:r>
      <w:r>
        <w:rPr>
          <w:rFonts w:eastAsia="Malgun Gothic"/>
          <w:lang w:eastAsia="ko-KR"/>
        </w:rPr>
        <w:t xml:space="preserve"> at least 192 antenna elements (AE) and up to 256 AE </w:t>
      </w:r>
      <w:r>
        <w:rPr>
          <w:rFonts w:eastAsia="Malgun Gothic" w:hint="eastAsia"/>
          <w:lang w:eastAsia="ko-KR"/>
        </w:rPr>
        <w:t>to</w:t>
      </w:r>
      <w:r>
        <w:rPr>
          <w:rFonts w:eastAsia="Malgun Gothic"/>
          <w:lang w:eastAsia="ko-KR"/>
        </w:rPr>
        <w:t xml:space="preserve"> address a</w:t>
      </w:r>
      <w:r>
        <w:rPr>
          <w:lang w:eastAsia="zh-CN"/>
        </w:rPr>
        <w:t xml:space="preserve"> particularly problematic for cell-edge users</w:t>
      </w:r>
      <w:r>
        <w:t>.</w:t>
      </w:r>
      <w:bookmarkEnd w:id="12"/>
    </w:p>
    <w:p w14:paraId="7B42A8E5" w14:textId="77777777" w:rsidR="00AC3543" w:rsidRDefault="00AC3543" w:rsidP="00AC3543">
      <w:pPr>
        <w:rPr>
          <w:rFonts w:eastAsia="Malgun Gothic"/>
          <w:lang w:eastAsia="ko-KR"/>
        </w:rPr>
      </w:pPr>
    </w:p>
    <w:p w14:paraId="535CA985" w14:textId="16AB574E" w:rsidR="003606AA" w:rsidRPr="00DA3E9A" w:rsidRDefault="003606AA" w:rsidP="003606AA">
      <w:pPr>
        <w:pStyle w:val="TH"/>
        <w:rPr>
          <w:rFonts w:eastAsia="Malgun Gothic"/>
          <w:lang w:eastAsia="ko-KR"/>
        </w:rPr>
      </w:pPr>
      <w:r>
        <w:t xml:space="preserve">Table </w:t>
      </w:r>
      <w:r w:rsidR="00DA3E9A">
        <w:rPr>
          <w:rFonts w:eastAsia="Malgun Gothic" w:hint="eastAsia"/>
          <w:lang w:eastAsia="ko-KR"/>
        </w:rPr>
        <w:t>6</w:t>
      </w:r>
      <w:r>
        <w:t>: IMT parameters relevant for 1710 to 4990 MHz</w:t>
      </w:r>
      <w:r w:rsidR="00DA3E9A">
        <w:rPr>
          <w:rFonts w:eastAsia="Malgun Gothic" w:hint="eastAsia"/>
          <w:lang w:eastAsia="ko-KR"/>
        </w:rPr>
        <w:t xml:space="preserve"> [3]</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9"/>
        <w:gridCol w:w="1986"/>
        <w:gridCol w:w="1985"/>
        <w:gridCol w:w="1985"/>
        <w:gridCol w:w="1985"/>
      </w:tblGrid>
      <w:tr w:rsidR="003606AA" w14:paraId="43A565F1"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24E02D3B" w14:textId="77777777" w:rsidR="003606AA" w:rsidRDefault="003606AA">
            <w:pPr>
              <w:pStyle w:val="TAH"/>
              <w:rPr>
                <w:lang w:eastAsia="zh-CN"/>
              </w:rPr>
            </w:pPr>
            <w:r>
              <w:t>Parameter</w:t>
            </w:r>
          </w:p>
        </w:tc>
        <w:tc>
          <w:tcPr>
            <w:tcW w:w="1985" w:type="dxa"/>
            <w:tcBorders>
              <w:top w:val="single" w:sz="4" w:space="0" w:color="auto"/>
              <w:left w:val="single" w:sz="4" w:space="0" w:color="auto"/>
              <w:bottom w:val="single" w:sz="4" w:space="0" w:color="auto"/>
              <w:right w:val="single" w:sz="4" w:space="0" w:color="auto"/>
            </w:tcBorders>
            <w:hideMark/>
          </w:tcPr>
          <w:p w14:paraId="47340913" w14:textId="77777777" w:rsidR="003606AA" w:rsidRDefault="003606AA">
            <w:pPr>
              <w:pStyle w:val="TAH"/>
              <w:rPr>
                <w:lang w:eastAsia="zh-CN"/>
              </w:rPr>
            </w:pPr>
            <w:r>
              <w:t>Macro Rural</w:t>
            </w:r>
          </w:p>
        </w:tc>
        <w:tc>
          <w:tcPr>
            <w:tcW w:w="1985" w:type="dxa"/>
            <w:tcBorders>
              <w:top w:val="single" w:sz="4" w:space="0" w:color="auto"/>
              <w:left w:val="single" w:sz="4" w:space="0" w:color="auto"/>
              <w:bottom w:val="single" w:sz="4" w:space="0" w:color="auto"/>
              <w:right w:val="single" w:sz="4" w:space="0" w:color="auto"/>
            </w:tcBorders>
            <w:hideMark/>
          </w:tcPr>
          <w:p w14:paraId="324CF32C" w14:textId="77777777" w:rsidR="003606AA" w:rsidRDefault="003606AA">
            <w:pPr>
              <w:pStyle w:val="TAH"/>
              <w:rPr>
                <w:bCs/>
                <w:lang w:eastAsia="zh-CN"/>
              </w:rPr>
            </w:pPr>
            <w:r>
              <w:t>Macro suburban</w:t>
            </w:r>
          </w:p>
        </w:tc>
        <w:tc>
          <w:tcPr>
            <w:tcW w:w="1985" w:type="dxa"/>
            <w:tcBorders>
              <w:top w:val="single" w:sz="4" w:space="0" w:color="auto"/>
              <w:left w:val="single" w:sz="4" w:space="0" w:color="auto"/>
              <w:bottom w:val="single" w:sz="4" w:space="0" w:color="auto"/>
              <w:right w:val="single" w:sz="4" w:space="0" w:color="auto"/>
            </w:tcBorders>
            <w:hideMark/>
          </w:tcPr>
          <w:p w14:paraId="4D19AD95" w14:textId="77777777" w:rsidR="003606AA" w:rsidRDefault="003606AA">
            <w:pPr>
              <w:pStyle w:val="TAH"/>
              <w:rPr>
                <w:bCs/>
                <w:lang w:eastAsia="zh-CN"/>
              </w:rPr>
            </w:pPr>
            <w:r>
              <w:t>Macro urban</w:t>
            </w:r>
          </w:p>
        </w:tc>
        <w:tc>
          <w:tcPr>
            <w:tcW w:w="1985" w:type="dxa"/>
            <w:tcBorders>
              <w:top w:val="single" w:sz="4" w:space="0" w:color="auto"/>
              <w:left w:val="single" w:sz="4" w:space="0" w:color="auto"/>
              <w:bottom w:val="single" w:sz="4" w:space="0" w:color="auto"/>
              <w:right w:val="single" w:sz="4" w:space="0" w:color="auto"/>
            </w:tcBorders>
            <w:hideMark/>
          </w:tcPr>
          <w:p w14:paraId="6D251BB8" w14:textId="77777777" w:rsidR="003606AA" w:rsidRDefault="003606AA">
            <w:pPr>
              <w:pStyle w:val="TAH"/>
              <w:rPr>
                <w:bCs/>
                <w:lang w:eastAsia="zh-CN"/>
              </w:rPr>
            </w:pPr>
            <w:r>
              <w:rPr>
                <w:bCs/>
                <w:lang w:eastAsia="zh-CN"/>
              </w:rPr>
              <w:t>Micro urban</w:t>
            </w:r>
          </w:p>
        </w:tc>
      </w:tr>
      <w:tr w:rsidR="003606AA" w14:paraId="6F7CA65A"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3B44B162" w14:textId="77777777" w:rsidR="003606AA" w:rsidRDefault="003606AA">
            <w:pPr>
              <w:keepNext/>
              <w:keepLines/>
              <w:spacing w:after="0"/>
              <w:jc w:val="center"/>
              <w:rPr>
                <w:rFonts w:ascii="Arial" w:hAnsi="Arial"/>
                <w:sz w:val="18"/>
                <w:lang w:eastAsia="x-none"/>
              </w:rPr>
            </w:pPr>
            <w:r>
              <w:rPr>
                <w:rFonts w:ascii="Cambria Math" w:hAnsi="Cambria Math" w:cs="Arial"/>
                <w:i/>
                <w:sz w:val="18"/>
                <w:szCs w:val="18"/>
                <w:lang w:eastAsia="zh-CN"/>
              </w:rPr>
              <w:t>A</w:t>
            </w:r>
            <w:r>
              <w:rPr>
                <w:rFonts w:ascii="Cambria Math" w:hAnsi="Cambria Math" w:cs="Arial"/>
                <w:i/>
                <w:sz w:val="18"/>
                <w:szCs w:val="18"/>
                <w:vertAlign w:val="subscript"/>
                <w:lang w:eastAsia="zh-CN"/>
              </w:rPr>
              <w:t>m</w:t>
            </w:r>
          </w:p>
        </w:tc>
        <w:tc>
          <w:tcPr>
            <w:tcW w:w="1985" w:type="dxa"/>
            <w:tcBorders>
              <w:top w:val="single" w:sz="4" w:space="0" w:color="auto"/>
              <w:left w:val="single" w:sz="4" w:space="0" w:color="auto"/>
              <w:bottom w:val="single" w:sz="4" w:space="0" w:color="auto"/>
              <w:right w:val="single" w:sz="4" w:space="0" w:color="auto"/>
            </w:tcBorders>
            <w:hideMark/>
          </w:tcPr>
          <w:p w14:paraId="5555C67B"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zh-CN"/>
              </w:rPr>
              <w:t>30 dB</w:t>
            </w:r>
          </w:p>
        </w:tc>
        <w:tc>
          <w:tcPr>
            <w:tcW w:w="1985" w:type="dxa"/>
            <w:tcBorders>
              <w:top w:val="single" w:sz="4" w:space="0" w:color="auto"/>
              <w:left w:val="single" w:sz="4" w:space="0" w:color="auto"/>
              <w:bottom w:val="single" w:sz="4" w:space="0" w:color="auto"/>
              <w:right w:val="single" w:sz="4" w:space="0" w:color="auto"/>
            </w:tcBorders>
            <w:hideMark/>
          </w:tcPr>
          <w:p w14:paraId="56AC3A45"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Borders>
              <w:top w:val="single" w:sz="4" w:space="0" w:color="auto"/>
              <w:left w:val="single" w:sz="4" w:space="0" w:color="auto"/>
              <w:bottom w:val="single" w:sz="4" w:space="0" w:color="auto"/>
              <w:right w:val="single" w:sz="4" w:space="0" w:color="auto"/>
            </w:tcBorders>
            <w:hideMark/>
          </w:tcPr>
          <w:p w14:paraId="28443DE3"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zh-CN"/>
              </w:rPr>
              <w:t>30 dB</w:t>
            </w:r>
          </w:p>
        </w:tc>
        <w:tc>
          <w:tcPr>
            <w:tcW w:w="1985" w:type="dxa"/>
            <w:tcBorders>
              <w:top w:val="single" w:sz="4" w:space="0" w:color="auto"/>
              <w:left w:val="single" w:sz="4" w:space="0" w:color="auto"/>
              <w:bottom w:val="single" w:sz="4" w:space="0" w:color="auto"/>
              <w:right w:val="single" w:sz="4" w:space="0" w:color="auto"/>
            </w:tcBorders>
            <w:hideMark/>
          </w:tcPr>
          <w:p w14:paraId="5D06F89E" w14:textId="77777777" w:rsidR="003606AA" w:rsidRDefault="003606AA">
            <w:pPr>
              <w:keepNext/>
              <w:keepLines/>
              <w:spacing w:after="0"/>
              <w:jc w:val="center"/>
              <w:rPr>
                <w:rFonts w:ascii="Arial" w:hAnsi="Arial"/>
                <w:sz w:val="18"/>
                <w:lang w:eastAsia="x-none"/>
              </w:rPr>
            </w:pPr>
            <w:r>
              <w:rPr>
                <w:rFonts w:ascii="Arial" w:hAnsi="Arial"/>
                <w:sz w:val="18"/>
                <w:lang w:eastAsia="x-none"/>
              </w:rPr>
              <w:t>30 dB</w:t>
            </w:r>
          </w:p>
        </w:tc>
      </w:tr>
      <w:tr w:rsidR="003606AA" w14:paraId="5A654B65"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1C06CC8C" w14:textId="77777777" w:rsidR="003606AA" w:rsidRDefault="003606AA">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SLA</w:t>
            </w:r>
            <w:r>
              <w:rPr>
                <w:rFonts w:ascii="Cambria Math" w:hAnsi="Cambria Math" w:cs="Arial"/>
                <w:i/>
                <w:sz w:val="18"/>
                <w:szCs w:val="18"/>
                <w:vertAlign w:val="subscript"/>
                <w:lang w:eastAsia="x-none"/>
              </w:rPr>
              <w:t>v</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BE1E875"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30 dB</w:t>
            </w:r>
          </w:p>
        </w:tc>
        <w:tc>
          <w:tcPr>
            <w:tcW w:w="1985" w:type="dxa"/>
            <w:tcBorders>
              <w:top w:val="single" w:sz="4" w:space="0" w:color="auto"/>
              <w:left w:val="single" w:sz="4" w:space="0" w:color="auto"/>
              <w:bottom w:val="single" w:sz="4" w:space="0" w:color="auto"/>
              <w:right w:val="single" w:sz="4" w:space="0" w:color="auto"/>
            </w:tcBorders>
            <w:hideMark/>
          </w:tcPr>
          <w:p w14:paraId="349FA2ED"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Borders>
              <w:top w:val="single" w:sz="4" w:space="0" w:color="auto"/>
              <w:left w:val="single" w:sz="4" w:space="0" w:color="auto"/>
              <w:bottom w:val="single" w:sz="4" w:space="0" w:color="auto"/>
              <w:right w:val="single" w:sz="4" w:space="0" w:color="auto"/>
            </w:tcBorders>
            <w:hideMark/>
          </w:tcPr>
          <w:p w14:paraId="6B3A3071"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30 dB</w:t>
            </w:r>
          </w:p>
        </w:tc>
        <w:tc>
          <w:tcPr>
            <w:tcW w:w="1985" w:type="dxa"/>
            <w:tcBorders>
              <w:top w:val="single" w:sz="4" w:space="0" w:color="auto"/>
              <w:left w:val="single" w:sz="4" w:space="0" w:color="auto"/>
              <w:bottom w:val="single" w:sz="4" w:space="0" w:color="auto"/>
              <w:right w:val="single" w:sz="4" w:space="0" w:color="auto"/>
            </w:tcBorders>
            <w:hideMark/>
          </w:tcPr>
          <w:p w14:paraId="326150CB" w14:textId="77777777" w:rsidR="003606AA" w:rsidRDefault="003606AA">
            <w:pPr>
              <w:keepNext/>
              <w:keepLines/>
              <w:spacing w:after="0"/>
              <w:jc w:val="center"/>
              <w:rPr>
                <w:rFonts w:ascii="Arial" w:hAnsi="Arial"/>
                <w:sz w:val="18"/>
                <w:lang w:eastAsia="x-none"/>
              </w:rPr>
            </w:pPr>
            <w:r>
              <w:rPr>
                <w:rFonts w:ascii="Arial" w:hAnsi="Arial"/>
                <w:sz w:val="18"/>
                <w:lang w:eastAsia="x-none"/>
              </w:rPr>
              <w:t>30 dB</w:t>
            </w:r>
          </w:p>
        </w:tc>
      </w:tr>
      <w:tr w:rsidR="003606AA" w14:paraId="74767F16"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7B0A3EC0" w14:textId="77777777" w:rsidR="003606AA" w:rsidRDefault="003606AA">
            <w:pPr>
              <w:keepNext/>
              <w:keepLines/>
              <w:spacing w:after="0"/>
              <w:jc w:val="center"/>
              <w:rPr>
                <w:rFonts w:ascii="Arial" w:hAnsi="Arial"/>
                <w:sz w:val="18"/>
                <w:lang w:eastAsia="x-none"/>
              </w:rPr>
            </w:pPr>
            <w:r>
              <w:rPr>
                <w:rFonts w:ascii="Symbol" w:hAnsi="Symbol" w:cs="Arial"/>
                <w:i/>
                <w:sz w:val="18"/>
                <w:szCs w:val="18"/>
                <w:lang w:eastAsia="x-none"/>
              </w:rPr>
              <w:t>j</w:t>
            </w:r>
            <w:r>
              <w:rPr>
                <w:rFonts w:ascii="Cambria Math" w:hAnsi="Cambria Math" w:cs="Arial"/>
                <w:i/>
                <w:sz w:val="18"/>
                <w:szCs w:val="18"/>
                <w:vertAlign w:val="subscript"/>
                <w:lang w:eastAsia="x-none"/>
              </w:rPr>
              <w:t>3dB</w:t>
            </w:r>
          </w:p>
        </w:tc>
        <w:tc>
          <w:tcPr>
            <w:tcW w:w="1985" w:type="dxa"/>
            <w:tcBorders>
              <w:top w:val="single" w:sz="4" w:space="0" w:color="auto"/>
              <w:left w:val="single" w:sz="4" w:space="0" w:color="auto"/>
              <w:bottom w:val="single" w:sz="4" w:space="0" w:color="auto"/>
              <w:right w:val="single" w:sz="4" w:space="0" w:color="auto"/>
            </w:tcBorders>
            <w:hideMark/>
          </w:tcPr>
          <w:p w14:paraId="53163C84"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90 deg.</w:t>
            </w:r>
          </w:p>
        </w:tc>
        <w:tc>
          <w:tcPr>
            <w:tcW w:w="1985" w:type="dxa"/>
            <w:tcBorders>
              <w:top w:val="single" w:sz="4" w:space="0" w:color="auto"/>
              <w:left w:val="single" w:sz="4" w:space="0" w:color="auto"/>
              <w:bottom w:val="single" w:sz="4" w:space="0" w:color="auto"/>
              <w:right w:val="single" w:sz="4" w:space="0" w:color="auto"/>
            </w:tcBorders>
            <w:hideMark/>
          </w:tcPr>
          <w:p w14:paraId="171C7C08"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Borders>
              <w:top w:val="single" w:sz="4" w:space="0" w:color="auto"/>
              <w:left w:val="single" w:sz="4" w:space="0" w:color="auto"/>
              <w:bottom w:val="single" w:sz="4" w:space="0" w:color="auto"/>
              <w:right w:val="single" w:sz="4" w:space="0" w:color="auto"/>
            </w:tcBorders>
            <w:hideMark/>
          </w:tcPr>
          <w:p w14:paraId="3ACEFDD9"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90 deg.</w:t>
            </w:r>
          </w:p>
        </w:tc>
        <w:tc>
          <w:tcPr>
            <w:tcW w:w="1985" w:type="dxa"/>
            <w:tcBorders>
              <w:top w:val="single" w:sz="4" w:space="0" w:color="auto"/>
              <w:left w:val="single" w:sz="4" w:space="0" w:color="auto"/>
              <w:bottom w:val="single" w:sz="4" w:space="0" w:color="auto"/>
              <w:right w:val="single" w:sz="4" w:space="0" w:color="auto"/>
            </w:tcBorders>
            <w:hideMark/>
          </w:tcPr>
          <w:p w14:paraId="31ED377D" w14:textId="77777777" w:rsidR="003606AA" w:rsidRDefault="003606AA">
            <w:pPr>
              <w:keepNext/>
              <w:keepLines/>
              <w:spacing w:after="0"/>
              <w:jc w:val="center"/>
              <w:rPr>
                <w:rFonts w:ascii="Arial" w:hAnsi="Arial"/>
                <w:sz w:val="18"/>
                <w:lang w:eastAsia="x-none"/>
              </w:rPr>
            </w:pPr>
            <w:r>
              <w:rPr>
                <w:rFonts w:ascii="Arial" w:hAnsi="Arial"/>
                <w:sz w:val="18"/>
                <w:lang w:eastAsia="x-none"/>
              </w:rPr>
              <w:t>90 deg.</w:t>
            </w:r>
          </w:p>
        </w:tc>
      </w:tr>
      <w:tr w:rsidR="003606AA" w14:paraId="5E2490B6"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00F6768B" w14:textId="77777777" w:rsidR="003606AA" w:rsidRDefault="003606AA">
            <w:pPr>
              <w:keepNext/>
              <w:keepLines/>
              <w:spacing w:after="0"/>
              <w:jc w:val="center"/>
              <w:rPr>
                <w:rFonts w:ascii="Arial" w:hAnsi="Arial"/>
                <w:sz w:val="18"/>
                <w:lang w:eastAsia="x-none"/>
              </w:rPr>
            </w:pPr>
            <w:r>
              <w:rPr>
                <w:rFonts w:ascii="Symbol" w:hAnsi="Symbol" w:cs="Arial"/>
                <w:i/>
                <w:sz w:val="18"/>
                <w:szCs w:val="18"/>
                <w:lang w:eastAsia="x-none"/>
              </w:rPr>
              <w:t>q</w:t>
            </w:r>
            <w:r>
              <w:rPr>
                <w:rFonts w:ascii="Cambria Math" w:hAnsi="Cambria Math" w:cs="Arial"/>
                <w:i/>
                <w:sz w:val="18"/>
                <w:szCs w:val="18"/>
                <w:vertAlign w:val="subscript"/>
                <w:lang w:eastAsia="x-none"/>
              </w:rPr>
              <w:t>3dB</w:t>
            </w:r>
          </w:p>
        </w:tc>
        <w:tc>
          <w:tcPr>
            <w:tcW w:w="1985" w:type="dxa"/>
            <w:tcBorders>
              <w:top w:val="single" w:sz="4" w:space="0" w:color="auto"/>
              <w:left w:val="single" w:sz="4" w:space="0" w:color="auto"/>
              <w:bottom w:val="single" w:sz="4" w:space="0" w:color="auto"/>
              <w:right w:val="single" w:sz="4" w:space="0" w:color="auto"/>
            </w:tcBorders>
            <w:hideMark/>
          </w:tcPr>
          <w:p w14:paraId="0A2E563E"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65 deg.</w:t>
            </w:r>
          </w:p>
        </w:tc>
        <w:tc>
          <w:tcPr>
            <w:tcW w:w="1985" w:type="dxa"/>
            <w:tcBorders>
              <w:top w:val="single" w:sz="4" w:space="0" w:color="auto"/>
              <w:left w:val="single" w:sz="4" w:space="0" w:color="auto"/>
              <w:bottom w:val="single" w:sz="4" w:space="0" w:color="auto"/>
              <w:right w:val="single" w:sz="4" w:space="0" w:color="auto"/>
            </w:tcBorders>
            <w:hideMark/>
          </w:tcPr>
          <w:p w14:paraId="2EAF2E4A"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Borders>
              <w:top w:val="single" w:sz="4" w:space="0" w:color="auto"/>
              <w:left w:val="single" w:sz="4" w:space="0" w:color="auto"/>
              <w:bottom w:val="single" w:sz="4" w:space="0" w:color="auto"/>
              <w:right w:val="single" w:sz="4" w:space="0" w:color="auto"/>
            </w:tcBorders>
            <w:hideMark/>
          </w:tcPr>
          <w:p w14:paraId="118FA0D8"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65 deg.</w:t>
            </w:r>
          </w:p>
        </w:tc>
        <w:tc>
          <w:tcPr>
            <w:tcW w:w="1985" w:type="dxa"/>
            <w:tcBorders>
              <w:top w:val="single" w:sz="4" w:space="0" w:color="auto"/>
              <w:left w:val="single" w:sz="4" w:space="0" w:color="auto"/>
              <w:bottom w:val="single" w:sz="4" w:space="0" w:color="auto"/>
              <w:right w:val="single" w:sz="4" w:space="0" w:color="auto"/>
            </w:tcBorders>
            <w:hideMark/>
          </w:tcPr>
          <w:p w14:paraId="4E1A3308" w14:textId="77777777" w:rsidR="003606AA" w:rsidRDefault="003606AA">
            <w:pPr>
              <w:keepNext/>
              <w:keepLines/>
              <w:spacing w:after="0"/>
              <w:jc w:val="center"/>
              <w:rPr>
                <w:rFonts w:ascii="Arial" w:hAnsi="Arial"/>
                <w:sz w:val="18"/>
                <w:lang w:eastAsia="x-none"/>
              </w:rPr>
            </w:pPr>
            <w:r>
              <w:rPr>
                <w:rFonts w:ascii="Arial" w:hAnsi="Arial"/>
                <w:sz w:val="18"/>
                <w:lang w:eastAsia="x-none"/>
              </w:rPr>
              <w:t>65 deg.</w:t>
            </w:r>
          </w:p>
        </w:tc>
      </w:tr>
      <w:tr w:rsidR="003606AA" w14:paraId="371940F8"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3BD06D56" w14:textId="77777777" w:rsidR="003606AA" w:rsidRDefault="003606AA">
            <w:pPr>
              <w:keepNext/>
              <w:keepLines/>
              <w:spacing w:after="0"/>
              <w:jc w:val="center"/>
              <w:rPr>
                <w:rFonts w:ascii="Arial" w:hAnsi="Arial"/>
                <w:sz w:val="18"/>
                <w:lang w:eastAsia="x-none"/>
              </w:rPr>
            </w:pPr>
            <w:proofErr w:type="spellStart"/>
            <w:proofErr w:type="gramStart"/>
            <w:r>
              <w:rPr>
                <w:rFonts w:ascii="Cambria Math" w:hAnsi="Cambria Math" w:cs="Arial"/>
                <w:i/>
                <w:sz w:val="18"/>
                <w:szCs w:val="18"/>
                <w:lang w:eastAsia="x-none"/>
              </w:rPr>
              <w:t>G</w:t>
            </w:r>
            <w:r>
              <w:rPr>
                <w:rFonts w:ascii="Cambria Math" w:hAnsi="Cambria Math" w:cs="Arial"/>
                <w:i/>
                <w:sz w:val="18"/>
                <w:szCs w:val="18"/>
                <w:vertAlign w:val="subscript"/>
                <w:lang w:eastAsia="x-none"/>
              </w:rPr>
              <w:t>E,max</w:t>
            </w:r>
            <w:proofErr w:type="spellEnd"/>
            <w:proofErr w:type="gramEnd"/>
          </w:p>
        </w:tc>
        <w:tc>
          <w:tcPr>
            <w:tcW w:w="1985" w:type="dxa"/>
            <w:tcBorders>
              <w:top w:val="single" w:sz="4" w:space="0" w:color="auto"/>
              <w:left w:val="single" w:sz="4" w:space="0" w:color="auto"/>
              <w:bottom w:val="single" w:sz="4" w:space="0" w:color="auto"/>
              <w:right w:val="single" w:sz="4" w:space="0" w:color="auto"/>
            </w:tcBorders>
            <w:hideMark/>
          </w:tcPr>
          <w:p w14:paraId="45FF4034"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C4EDB10"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2836DC4A"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 xml:space="preserve">6.4 </w:t>
            </w:r>
            <w:proofErr w:type="spellStart"/>
            <w:r>
              <w:rPr>
                <w:rFonts w:ascii="Arial" w:hAnsi="Arial" w:cs="Arial"/>
                <w:sz w:val="18"/>
                <w:szCs w:val="18"/>
                <w:lang w:eastAsia="x-none"/>
              </w:rPr>
              <w:t>dBi</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BADD6E0" w14:textId="77777777" w:rsidR="003606AA" w:rsidRDefault="003606AA">
            <w:pPr>
              <w:keepNext/>
              <w:keepLines/>
              <w:spacing w:after="0"/>
              <w:jc w:val="center"/>
              <w:rPr>
                <w:rFonts w:ascii="Arial" w:hAnsi="Arial"/>
                <w:sz w:val="18"/>
                <w:lang w:eastAsia="x-none"/>
              </w:rPr>
            </w:pPr>
            <w:r>
              <w:rPr>
                <w:rFonts w:ascii="Arial" w:hAnsi="Arial"/>
                <w:sz w:val="18"/>
                <w:lang w:eastAsia="x-none"/>
              </w:rPr>
              <w:t xml:space="preserve">6.4 </w:t>
            </w:r>
            <w:proofErr w:type="spellStart"/>
            <w:r>
              <w:rPr>
                <w:rFonts w:ascii="Arial" w:hAnsi="Arial"/>
                <w:sz w:val="18"/>
                <w:lang w:eastAsia="x-none"/>
              </w:rPr>
              <w:t>dBi</w:t>
            </w:r>
            <w:proofErr w:type="spellEnd"/>
          </w:p>
        </w:tc>
      </w:tr>
      <w:tr w:rsidR="003606AA" w14:paraId="2509AF95"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5EDE2BA8" w14:textId="77777777" w:rsidR="003606AA" w:rsidRDefault="003606AA">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M</w:t>
            </w:r>
            <w:r>
              <w:rPr>
                <w:rFonts w:ascii="Cambria Math" w:hAnsi="Cambria Math" w:cs="Arial"/>
                <w:i/>
                <w:sz w:val="18"/>
                <w:szCs w:val="18"/>
                <w:vertAlign w:val="subscript"/>
                <w:lang w:eastAsia="x-none"/>
              </w:rPr>
              <w:t>sub</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C3DA367"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3</w:t>
            </w:r>
          </w:p>
        </w:tc>
        <w:tc>
          <w:tcPr>
            <w:tcW w:w="1985" w:type="dxa"/>
            <w:tcBorders>
              <w:top w:val="single" w:sz="4" w:space="0" w:color="auto"/>
              <w:left w:val="single" w:sz="4" w:space="0" w:color="auto"/>
              <w:bottom w:val="single" w:sz="4" w:space="0" w:color="auto"/>
              <w:right w:val="single" w:sz="4" w:space="0" w:color="auto"/>
            </w:tcBorders>
            <w:hideMark/>
          </w:tcPr>
          <w:p w14:paraId="33B251F4"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Borders>
              <w:top w:val="single" w:sz="4" w:space="0" w:color="auto"/>
              <w:left w:val="single" w:sz="4" w:space="0" w:color="auto"/>
              <w:bottom w:val="single" w:sz="4" w:space="0" w:color="auto"/>
              <w:right w:val="single" w:sz="4" w:space="0" w:color="auto"/>
            </w:tcBorders>
            <w:hideMark/>
          </w:tcPr>
          <w:p w14:paraId="5AFEC592"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3</w:t>
            </w:r>
          </w:p>
        </w:tc>
        <w:tc>
          <w:tcPr>
            <w:tcW w:w="1985" w:type="dxa"/>
            <w:tcBorders>
              <w:top w:val="single" w:sz="4" w:space="0" w:color="auto"/>
              <w:left w:val="single" w:sz="4" w:space="0" w:color="auto"/>
              <w:bottom w:val="single" w:sz="4" w:space="0" w:color="auto"/>
              <w:right w:val="single" w:sz="4" w:space="0" w:color="auto"/>
            </w:tcBorders>
            <w:hideMark/>
          </w:tcPr>
          <w:p w14:paraId="7AEE5A43" w14:textId="77777777" w:rsidR="003606AA" w:rsidRDefault="003606AA">
            <w:pPr>
              <w:keepNext/>
              <w:keepLines/>
              <w:spacing w:after="0"/>
              <w:jc w:val="center"/>
              <w:rPr>
                <w:rFonts w:ascii="Arial" w:hAnsi="Arial"/>
                <w:sz w:val="18"/>
                <w:lang w:eastAsia="x-none"/>
              </w:rPr>
            </w:pPr>
            <w:r>
              <w:rPr>
                <w:rFonts w:ascii="Arial" w:hAnsi="Arial"/>
                <w:sz w:val="18"/>
                <w:lang w:eastAsia="x-none"/>
              </w:rPr>
              <w:t>N/A</w:t>
            </w:r>
          </w:p>
        </w:tc>
      </w:tr>
      <w:tr w:rsidR="003606AA" w14:paraId="43D41735"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7FA1A8B0" w14:textId="77777777" w:rsidR="003606AA" w:rsidRDefault="003606AA">
            <w:pPr>
              <w:keepNext/>
              <w:keepLines/>
              <w:spacing w:after="0"/>
              <w:jc w:val="center"/>
              <w:rPr>
                <w:rFonts w:ascii="Arial" w:hAnsi="Arial"/>
                <w:sz w:val="18"/>
                <w:lang w:eastAsia="x-none"/>
              </w:rPr>
            </w:pPr>
            <w:proofErr w:type="spellStart"/>
            <w:proofErr w:type="gramStart"/>
            <w:r>
              <w:rPr>
                <w:rFonts w:ascii="Cambria Math" w:hAnsi="Cambria Math" w:cs="Arial"/>
                <w:i/>
                <w:sz w:val="18"/>
                <w:szCs w:val="18"/>
                <w:lang w:eastAsia="x-none"/>
              </w:rPr>
              <w:t>d</w:t>
            </w:r>
            <w:r>
              <w:rPr>
                <w:rFonts w:ascii="Cambria Math" w:hAnsi="Cambria Math" w:cs="Arial"/>
                <w:i/>
                <w:sz w:val="18"/>
                <w:szCs w:val="18"/>
                <w:vertAlign w:val="subscript"/>
                <w:lang w:eastAsia="x-none"/>
              </w:rPr>
              <w:t>v,sub</w:t>
            </w:r>
            <w:proofErr w:type="spellEnd"/>
            <w:proofErr w:type="gramEnd"/>
          </w:p>
        </w:tc>
        <w:tc>
          <w:tcPr>
            <w:tcW w:w="1985" w:type="dxa"/>
            <w:tcBorders>
              <w:top w:val="single" w:sz="4" w:space="0" w:color="auto"/>
              <w:left w:val="single" w:sz="4" w:space="0" w:color="auto"/>
              <w:bottom w:val="single" w:sz="4" w:space="0" w:color="auto"/>
              <w:right w:val="single" w:sz="4" w:space="0" w:color="auto"/>
            </w:tcBorders>
            <w:hideMark/>
          </w:tcPr>
          <w:p w14:paraId="77D165AA"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0.7</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3736232B"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0.7</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32EFFE91"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0.7</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3C05C144"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N/A</w:t>
            </w:r>
          </w:p>
        </w:tc>
      </w:tr>
      <w:tr w:rsidR="003606AA" w14:paraId="2B373326"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3A8B2D5D" w14:textId="77777777" w:rsidR="003606AA" w:rsidRDefault="003606AA">
            <w:pPr>
              <w:keepNext/>
              <w:keepLines/>
              <w:spacing w:after="0"/>
              <w:jc w:val="center"/>
              <w:rPr>
                <w:rFonts w:ascii="Arial" w:hAnsi="Arial"/>
                <w:sz w:val="18"/>
                <w:lang w:eastAsia="x-none"/>
              </w:rPr>
            </w:pPr>
            <w:r>
              <w:rPr>
                <w:rFonts w:ascii="Symbol" w:hAnsi="Symbol" w:cs="Arial"/>
                <w:i/>
                <w:sz w:val="18"/>
                <w:szCs w:val="18"/>
              </w:rPr>
              <w:t>q</w:t>
            </w:r>
            <w:proofErr w:type="spellStart"/>
            <w:r>
              <w:rPr>
                <w:rFonts w:ascii="Cambria Math" w:hAnsi="Cambria Math" w:cs="Arial"/>
                <w:i/>
                <w:sz w:val="18"/>
                <w:szCs w:val="18"/>
                <w:vertAlign w:val="subscript"/>
              </w:rPr>
              <w:t>subtilt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8580BDA"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Borders>
              <w:top w:val="single" w:sz="4" w:space="0" w:color="auto"/>
              <w:left w:val="single" w:sz="4" w:space="0" w:color="auto"/>
              <w:bottom w:val="single" w:sz="4" w:space="0" w:color="auto"/>
              <w:right w:val="single" w:sz="4" w:space="0" w:color="auto"/>
            </w:tcBorders>
            <w:hideMark/>
          </w:tcPr>
          <w:p w14:paraId="34CB4D1D"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tcBorders>
              <w:top w:val="single" w:sz="4" w:space="0" w:color="auto"/>
              <w:left w:val="single" w:sz="4" w:space="0" w:color="auto"/>
              <w:bottom w:val="single" w:sz="4" w:space="0" w:color="auto"/>
              <w:right w:val="single" w:sz="4" w:space="0" w:color="auto"/>
            </w:tcBorders>
            <w:hideMark/>
          </w:tcPr>
          <w:p w14:paraId="765A1DBC"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3 deg.</w:t>
            </w:r>
          </w:p>
        </w:tc>
        <w:tc>
          <w:tcPr>
            <w:tcW w:w="1985" w:type="dxa"/>
            <w:tcBorders>
              <w:top w:val="single" w:sz="4" w:space="0" w:color="auto"/>
              <w:left w:val="single" w:sz="4" w:space="0" w:color="auto"/>
              <w:bottom w:val="single" w:sz="4" w:space="0" w:color="auto"/>
              <w:right w:val="single" w:sz="4" w:space="0" w:color="auto"/>
            </w:tcBorders>
            <w:hideMark/>
          </w:tcPr>
          <w:p w14:paraId="7A33AB15" w14:textId="77777777" w:rsidR="003606AA" w:rsidRDefault="003606AA">
            <w:pPr>
              <w:keepNext/>
              <w:keepLines/>
              <w:spacing w:after="0"/>
              <w:jc w:val="center"/>
              <w:rPr>
                <w:rFonts w:ascii="Arial" w:hAnsi="Arial"/>
                <w:sz w:val="18"/>
                <w:lang w:eastAsia="x-none"/>
              </w:rPr>
            </w:pPr>
            <w:r>
              <w:rPr>
                <w:rFonts w:ascii="Arial" w:hAnsi="Arial"/>
                <w:sz w:val="18"/>
                <w:lang w:eastAsia="x-none"/>
              </w:rPr>
              <w:t>N/A</w:t>
            </w:r>
          </w:p>
        </w:tc>
      </w:tr>
      <w:tr w:rsidR="003606AA" w14:paraId="10F5D9AC"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7FB20FA5" w14:textId="77777777" w:rsidR="003606AA" w:rsidRDefault="003606AA">
            <w:pPr>
              <w:keepNext/>
              <w:keepLines/>
              <w:spacing w:after="0"/>
              <w:jc w:val="center"/>
              <w:rPr>
                <w:rFonts w:ascii="Arial" w:hAnsi="Arial"/>
                <w:sz w:val="18"/>
                <w:lang w:eastAsia="x-none"/>
              </w:rPr>
            </w:pPr>
            <w:r>
              <w:rPr>
                <w:rFonts w:ascii="Cambria Math" w:hAnsi="Cambria Math" w:cs="Arial"/>
                <w:i/>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6D0F1AC9"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4</w:t>
            </w:r>
          </w:p>
        </w:tc>
        <w:tc>
          <w:tcPr>
            <w:tcW w:w="1985" w:type="dxa"/>
            <w:tcBorders>
              <w:top w:val="single" w:sz="4" w:space="0" w:color="auto"/>
              <w:left w:val="single" w:sz="4" w:space="0" w:color="auto"/>
              <w:bottom w:val="single" w:sz="4" w:space="0" w:color="auto"/>
              <w:right w:val="single" w:sz="4" w:space="0" w:color="auto"/>
            </w:tcBorders>
            <w:hideMark/>
          </w:tcPr>
          <w:p w14:paraId="778375F2"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tcBorders>
              <w:top w:val="single" w:sz="4" w:space="0" w:color="auto"/>
              <w:left w:val="single" w:sz="4" w:space="0" w:color="auto"/>
              <w:bottom w:val="single" w:sz="4" w:space="0" w:color="auto"/>
              <w:right w:val="single" w:sz="4" w:space="0" w:color="auto"/>
            </w:tcBorders>
            <w:hideMark/>
          </w:tcPr>
          <w:p w14:paraId="0950B888"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4</w:t>
            </w:r>
          </w:p>
        </w:tc>
        <w:tc>
          <w:tcPr>
            <w:tcW w:w="1985" w:type="dxa"/>
            <w:tcBorders>
              <w:top w:val="single" w:sz="4" w:space="0" w:color="auto"/>
              <w:left w:val="single" w:sz="4" w:space="0" w:color="auto"/>
              <w:bottom w:val="single" w:sz="4" w:space="0" w:color="auto"/>
              <w:right w:val="single" w:sz="4" w:space="0" w:color="auto"/>
            </w:tcBorders>
            <w:hideMark/>
          </w:tcPr>
          <w:p w14:paraId="78C3F75E" w14:textId="77777777" w:rsidR="003606AA" w:rsidRDefault="003606AA">
            <w:pPr>
              <w:keepNext/>
              <w:keepLines/>
              <w:spacing w:after="0"/>
              <w:jc w:val="center"/>
              <w:rPr>
                <w:rFonts w:ascii="Arial" w:hAnsi="Arial"/>
                <w:sz w:val="18"/>
                <w:lang w:eastAsia="x-none"/>
              </w:rPr>
            </w:pPr>
            <w:r>
              <w:rPr>
                <w:rFonts w:ascii="Arial" w:hAnsi="Arial"/>
                <w:sz w:val="18"/>
                <w:lang w:eastAsia="x-none"/>
              </w:rPr>
              <w:t>8</w:t>
            </w:r>
          </w:p>
        </w:tc>
      </w:tr>
      <w:tr w:rsidR="003606AA" w14:paraId="787B70FD"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42AC4D29" w14:textId="77777777" w:rsidR="003606AA" w:rsidRDefault="003606AA">
            <w:pPr>
              <w:keepNext/>
              <w:keepLines/>
              <w:spacing w:after="0"/>
              <w:jc w:val="center"/>
              <w:rPr>
                <w:rFonts w:ascii="Arial" w:hAnsi="Arial"/>
                <w:sz w:val="18"/>
                <w:lang w:eastAsia="x-none"/>
              </w:rPr>
            </w:pPr>
            <w:r>
              <w:rPr>
                <w:rFonts w:ascii="Cambria Math" w:hAnsi="Cambria Math" w:cs="Arial"/>
                <w:i/>
                <w:sz w:val="18"/>
                <w:szCs w:val="18"/>
                <w:lang w:eastAsia="x-none"/>
              </w:rPr>
              <w:t>N</w:t>
            </w:r>
          </w:p>
        </w:tc>
        <w:tc>
          <w:tcPr>
            <w:tcW w:w="1985" w:type="dxa"/>
            <w:tcBorders>
              <w:top w:val="single" w:sz="4" w:space="0" w:color="auto"/>
              <w:left w:val="single" w:sz="4" w:space="0" w:color="auto"/>
              <w:bottom w:val="single" w:sz="4" w:space="0" w:color="auto"/>
              <w:right w:val="single" w:sz="4" w:space="0" w:color="auto"/>
            </w:tcBorders>
            <w:hideMark/>
          </w:tcPr>
          <w:p w14:paraId="67190824"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8</w:t>
            </w:r>
          </w:p>
        </w:tc>
        <w:tc>
          <w:tcPr>
            <w:tcW w:w="1985" w:type="dxa"/>
            <w:tcBorders>
              <w:top w:val="single" w:sz="4" w:space="0" w:color="auto"/>
              <w:left w:val="single" w:sz="4" w:space="0" w:color="auto"/>
              <w:bottom w:val="single" w:sz="4" w:space="0" w:color="auto"/>
              <w:right w:val="single" w:sz="4" w:space="0" w:color="auto"/>
            </w:tcBorders>
            <w:hideMark/>
          </w:tcPr>
          <w:p w14:paraId="465A3CA5"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Borders>
              <w:top w:val="single" w:sz="4" w:space="0" w:color="auto"/>
              <w:left w:val="single" w:sz="4" w:space="0" w:color="auto"/>
              <w:bottom w:val="single" w:sz="4" w:space="0" w:color="auto"/>
              <w:right w:val="single" w:sz="4" w:space="0" w:color="auto"/>
            </w:tcBorders>
            <w:hideMark/>
          </w:tcPr>
          <w:p w14:paraId="0ED5718B"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8</w:t>
            </w:r>
          </w:p>
        </w:tc>
        <w:tc>
          <w:tcPr>
            <w:tcW w:w="1985" w:type="dxa"/>
            <w:tcBorders>
              <w:top w:val="single" w:sz="4" w:space="0" w:color="auto"/>
              <w:left w:val="single" w:sz="4" w:space="0" w:color="auto"/>
              <w:bottom w:val="single" w:sz="4" w:space="0" w:color="auto"/>
              <w:right w:val="single" w:sz="4" w:space="0" w:color="auto"/>
            </w:tcBorders>
            <w:hideMark/>
          </w:tcPr>
          <w:p w14:paraId="2D718EAE" w14:textId="77777777" w:rsidR="003606AA" w:rsidRDefault="003606AA">
            <w:pPr>
              <w:keepNext/>
              <w:keepLines/>
              <w:spacing w:after="0"/>
              <w:jc w:val="center"/>
              <w:rPr>
                <w:rFonts w:ascii="Arial" w:hAnsi="Arial"/>
                <w:sz w:val="18"/>
                <w:lang w:eastAsia="x-none"/>
              </w:rPr>
            </w:pPr>
            <w:r>
              <w:rPr>
                <w:rFonts w:ascii="Arial" w:hAnsi="Arial"/>
                <w:sz w:val="18"/>
                <w:lang w:eastAsia="x-none"/>
              </w:rPr>
              <w:t>8</w:t>
            </w:r>
          </w:p>
        </w:tc>
      </w:tr>
      <w:tr w:rsidR="003606AA" w14:paraId="643656CF"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32AA9A90" w14:textId="77777777" w:rsidR="003606AA" w:rsidRDefault="003606AA">
            <w:pPr>
              <w:keepNext/>
              <w:keepLines/>
              <w:spacing w:after="0"/>
              <w:jc w:val="center"/>
              <w:rPr>
                <w:rFonts w:ascii="Arial" w:hAnsi="Arial"/>
                <w:sz w:val="18"/>
                <w:lang w:eastAsia="x-none"/>
              </w:rPr>
            </w:pPr>
            <w:r>
              <w:rPr>
                <w:rFonts w:ascii="Cambria Math" w:hAnsi="Cambria Math" w:cs="Arial"/>
                <w:i/>
                <w:sz w:val="18"/>
                <w:szCs w:val="18"/>
                <w:lang w:eastAsia="x-none"/>
              </w:rPr>
              <w:t>d</w:t>
            </w:r>
            <w:r>
              <w:rPr>
                <w:rFonts w:ascii="Cambria Math" w:hAnsi="Cambria Math" w:cs="Arial"/>
                <w:i/>
                <w:sz w:val="18"/>
                <w:szCs w:val="18"/>
                <w:vertAlign w:val="subscript"/>
                <w:lang w:eastAsia="x-none"/>
              </w:rPr>
              <w:t>h</w:t>
            </w:r>
          </w:p>
        </w:tc>
        <w:tc>
          <w:tcPr>
            <w:tcW w:w="1985" w:type="dxa"/>
            <w:tcBorders>
              <w:top w:val="single" w:sz="4" w:space="0" w:color="auto"/>
              <w:left w:val="single" w:sz="4" w:space="0" w:color="auto"/>
              <w:bottom w:val="single" w:sz="4" w:space="0" w:color="auto"/>
              <w:right w:val="single" w:sz="4" w:space="0" w:color="auto"/>
            </w:tcBorders>
            <w:hideMark/>
          </w:tcPr>
          <w:p w14:paraId="55F85B81"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0.5</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33DB51DC"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0.5</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7FE03145"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0.5</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56CF27CA"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0.5</w:t>
            </w:r>
            <w:r>
              <w:rPr>
                <w:rFonts w:ascii="Symbol" w:hAnsi="Symbol" w:cs="Arial"/>
                <w:sz w:val="18"/>
                <w:szCs w:val="18"/>
                <w:lang w:eastAsia="x-none"/>
              </w:rPr>
              <w:t xml:space="preserve">l </w:t>
            </w:r>
            <w:r>
              <w:rPr>
                <w:rFonts w:ascii="Arial" w:hAnsi="Arial" w:cs="Arial"/>
                <w:sz w:val="18"/>
                <w:szCs w:val="18"/>
                <w:lang w:eastAsia="x-none"/>
              </w:rPr>
              <w:t>m</w:t>
            </w:r>
          </w:p>
        </w:tc>
      </w:tr>
      <w:tr w:rsidR="003606AA" w14:paraId="52A9B1C3"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13AD28A8" w14:textId="77777777" w:rsidR="003606AA" w:rsidRDefault="003606AA">
            <w:pPr>
              <w:keepNext/>
              <w:keepLines/>
              <w:spacing w:after="0"/>
              <w:jc w:val="center"/>
              <w:rPr>
                <w:rFonts w:ascii="Arial" w:hAnsi="Arial"/>
                <w:sz w:val="18"/>
                <w:lang w:eastAsia="x-none"/>
              </w:rPr>
            </w:pPr>
            <w:r>
              <w:rPr>
                <w:rFonts w:ascii="Cambria Math" w:hAnsi="Cambria Math" w:cs="Arial"/>
                <w:i/>
                <w:sz w:val="18"/>
                <w:szCs w:val="18"/>
                <w:lang w:eastAsia="x-none"/>
              </w:rPr>
              <w:t>d</w:t>
            </w:r>
            <w:r>
              <w:rPr>
                <w:rFonts w:ascii="Cambria Math" w:hAnsi="Cambria Math" w:cs="Arial"/>
                <w:i/>
                <w:sz w:val="18"/>
                <w:szCs w:val="18"/>
                <w:vertAlign w:val="subscript"/>
                <w:lang w:eastAsia="x-none"/>
              </w:rPr>
              <w:t>v</w:t>
            </w:r>
          </w:p>
        </w:tc>
        <w:tc>
          <w:tcPr>
            <w:tcW w:w="1985" w:type="dxa"/>
            <w:tcBorders>
              <w:top w:val="single" w:sz="4" w:space="0" w:color="auto"/>
              <w:left w:val="single" w:sz="4" w:space="0" w:color="auto"/>
              <w:bottom w:val="single" w:sz="4" w:space="0" w:color="auto"/>
              <w:right w:val="single" w:sz="4" w:space="0" w:color="auto"/>
            </w:tcBorders>
            <w:hideMark/>
          </w:tcPr>
          <w:p w14:paraId="74FD6642"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2.1</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3848D8C7"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2.1</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5DB12C39"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2.1</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70FA700E"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0.7</w:t>
            </w:r>
            <w:r>
              <w:rPr>
                <w:rFonts w:ascii="Symbol" w:hAnsi="Symbol" w:cs="Arial"/>
                <w:sz w:val="18"/>
                <w:szCs w:val="18"/>
                <w:lang w:eastAsia="x-none"/>
              </w:rPr>
              <w:t xml:space="preserve">l </w:t>
            </w:r>
            <w:r>
              <w:rPr>
                <w:rFonts w:ascii="Arial" w:hAnsi="Arial" w:cs="Arial"/>
                <w:sz w:val="18"/>
                <w:szCs w:val="18"/>
                <w:lang w:eastAsia="x-none"/>
              </w:rPr>
              <w:t>m</w:t>
            </w:r>
          </w:p>
        </w:tc>
      </w:tr>
      <w:tr w:rsidR="003606AA" w14:paraId="7C9ECCC4"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5315563D" w14:textId="77777777" w:rsidR="003606AA" w:rsidRDefault="003606AA">
            <w:pPr>
              <w:keepNext/>
              <w:keepLines/>
              <w:spacing w:after="0"/>
              <w:jc w:val="center"/>
              <w:rPr>
                <w:rFonts w:ascii="Arial" w:hAnsi="Arial"/>
                <w:sz w:val="18"/>
                <w:lang w:eastAsia="x-none"/>
              </w:rPr>
            </w:pPr>
            <w:r>
              <w:rPr>
                <w:rFonts w:ascii="Symbol" w:hAnsi="Symbol" w:cs="Arial"/>
                <w:i/>
                <w:sz w:val="18"/>
                <w:szCs w:val="18"/>
              </w:rPr>
              <w:t>q</w:t>
            </w:r>
            <w:proofErr w:type="spellStart"/>
            <w:r>
              <w:rPr>
                <w:rFonts w:ascii="Cambria Math" w:hAnsi="Cambria Math" w:cs="Arial"/>
                <w:i/>
                <w:sz w:val="18"/>
                <w:szCs w:val="18"/>
                <w:vertAlign w:val="subscript"/>
              </w:rPr>
              <w:t>etilt</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749A382D" w14:textId="77777777" w:rsidR="003606AA" w:rsidRDefault="003606AA">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5B6A0444" w14:textId="77777777" w:rsidR="003606AA" w:rsidRDefault="003606AA">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0D329087" w14:textId="77777777" w:rsidR="003606AA" w:rsidRDefault="003606AA">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≤100</m:t>
              </m:r>
            </m:oMath>
            <w:r>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67DF4D21" w14:textId="77777777" w:rsidR="003606AA" w:rsidRDefault="003606AA">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escan</m:t>
                  </m:r>
                </m:sub>
              </m:sSub>
              <m:r>
                <w:rPr>
                  <w:rFonts w:ascii="Cambria Math" w:hAnsi="Cambria Math" w:cs="Arial"/>
                  <w:sz w:val="18"/>
                  <w:szCs w:val="18"/>
                  <w:lang w:eastAsia="x-none"/>
                </w:rPr>
                <m:t>≤120</m:t>
              </m:r>
            </m:oMath>
            <w:r>
              <w:rPr>
                <w:rFonts w:ascii="Arial" w:hAnsi="Arial" w:cs="Arial"/>
                <w:sz w:val="18"/>
                <w:szCs w:val="18"/>
                <w:lang w:eastAsia="x-none"/>
              </w:rPr>
              <w:t xml:space="preserve">  deg.</w:t>
            </w:r>
          </w:p>
        </w:tc>
      </w:tr>
      <w:tr w:rsidR="003606AA" w14:paraId="03486187"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73227CFA" w14:textId="77777777" w:rsidR="003606AA" w:rsidRDefault="003606AA">
            <w:pPr>
              <w:keepNext/>
              <w:keepLines/>
              <w:spacing w:after="0"/>
              <w:jc w:val="center"/>
              <w:rPr>
                <w:rFonts w:ascii="Arial" w:hAnsi="Arial"/>
                <w:sz w:val="18"/>
                <w:lang w:eastAsia="x-none"/>
              </w:rPr>
            </w:pPr>
            <w:r>
              <w:rPr>
                <w:rFonts w:ascii="Symbol" w:hAnsi="Symbol" w:cs="Arial"/>
                <w:i/>
                <w:sz w:val="18"/>
                <w:szCs w:val="18"/>
              </w:rPr>
              <w:t>j</w:t>
            </w:r>
            <w:proofErr w:type="spellStart"/>
            <w:r>
              <w:rPr>
                <w:rFonts w:ascii="Cambria Math" w:hAnsi="Cambria Math" w:cs="Arial"/>
                <w:i/>
                <w:sz w:val="18"/>
                <w:szCs w:val="18"/>
                <w:vertAlign w:val="subscript"/>
              </w:rPr>
              <w:t>escan</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D2173BE" w14:textId="77777777" w:rsidR="003606AA" w:rsidRDefault="003606AA">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5761E94F" w14:textId="77777777" w:rsidR="003606AA" w:rsidRDefault="003606AA">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624058C2" w14:textId="77777777" w:rsidR="003606AA" w:rsidRDefault="003606AA">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5999FB3E" w14:textId="77777777" w:rsidR="003606AA" w:rsidRDefault="003606AA">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r>
      <w:tr w:rsidR="003606AA" w14:paraId="0601D60A"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0AD23005" w14:textId="77777777" w:rsidR="003606AA" w:rsidRDefault="003606AA">
            <w:pPr>
              <w:keepNext/>
              <w:keepLines/>
              <w:spacing w:after="0"/>
              <w:jc w:val="center"/>
              <w:rPr>
                <w:rFonts w:ascii="Arial" w:hAnsi="Arial"/>
                <w:sz w:val="18"/>
                <w:lang w:eastAsia="x-none"/>
              </w:rPr>
            </w:pPr>
            <w:r>
              <w:rPr>
                <w:rFonts w:ascii="Symbol" w:hAnsi="Symbol" w:cs="Arial"/>
                <w:i/>
                <w:sz w:val="18"/>
                <w:szCs w:val="18"/>
              </w:rPr>
              <w:t>r</w:t>
            </w:r>
          </w:p>
        </w:tc>
        <w:tc>
          <w:tcPr>
            <w:tcW w:w="1985" w:type="dxa"/>
            <w:tcBorders>
              <w:top w:val="single" w:sz="4" w:space="0" w:color="auto"/>
              <w:left w:val="single" w:sz="4" w:space="0" w:color="auto"/>
              <w:bottom w:val="single" w:sz="4" w:space="0" w:color="auto"/>
              <w:right w:val="single" w:sz="4" w:space="0" w:color="auto"/>
            </w:tcBorders>
            <w:hideMark/>
          </w:tcPr>
          <w:p w14:paraId="3C88D73B"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1</w:t>
            </w:r>
          </w:p>
        </w:tc>
        <w:tc>
          <w:tcPr>
            <w:tcW w:w="1985" w:type="dxa"/>
            <w:tcBorders>
              <w:top w:val="single" w:sz="4" w:space="0" w:color="auto"/>
              <w:left w:val="single" w:sz="4" w:space="0" w:color="auto"/>
              <w:bottom w:val="single" w:sz="4" w:space="0" w:color="auto"/>
              <w:right w:val="single" w:sz="4" w:space="0" w:color="auto"/>
            </w:tcBorders>
            <w:hideMark/>
          </w:tcPr>
          <w:p w14:paraId="68B5D1BB"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Borders>
              <w:top w:val="single" w:sz="4" w:space="0" w:color="auto"/>
              <w:left w:val="single" w:sz="4" w:space="0" w:color="auto"/>
              <w:bottom w:val="single" w:sz="4" w:space="0" w:color="auto"/>
              <w:right w:val="single" w:sz="4" w:space="0" w:color="auto"/>
            </w:tcBorders>
            <w:hideMark/>
          </w:tcPr>
          <w:p w14:paraId="223BE5A7" w14:textId="77777777" w:rsidR="003606AA" w:rsidRDefault="003606AA">
            <w:pPr>
              <w:keepNext/>
              <w:keepLines/>
              <w:spacing w:after="0"/>
              <w:jc w:val="center"/>
              <w:rPr>
                <w:rFonts w:ascii="Arial" w:hAnsi="Arial"/>
                <w:b/>
                <w:bCs/>
                <w:sz w:val="18"/>
                <w:lang w:eastAsia="x-none"/>
              </w:rPr>
            </w:pPr>
            <w:r>
              <w:rPr>
                <w:rFonts w:ascii="Arial" w:hAnsi="Arial" w:cs="Arial"/>
                <w:sz w:val="18"/>
                <w:szCs w:val="18"/>
                <w:lang w:eastAsia="x-none"/>
              </w:rPr>
              <w:t>1</w:t>
            </w:r>
          </w:p>
        </w:tc>
        <w:tc>
          <w:tcPr>
            <w:tcW w:w="1985" w:type="dxa"/>
            <w:tcBorders>
              <w:top w:val="single" w:sz="4" w:space="0" w:color="auto"/>
              <w:left w:val="single" w:sz="4" w:space="0" w:color="auto"/>
              <w:bottom w:val="single" w:sz="4" w:space="0" w:color="auto"/>
              <w:right w:val="single" w:sz="4" w:space="0" w:color="auto"/>
            </w:tcBorders>
            <w:hideMark/>
          </w:tcPr>
          <w:p w14:paraId="6EE5EEAA" w14:textId="77777777" w:rsidR="003606AA" w:rsidRDefault="003606AA">
            <w:pPr>
              <w:keepNext/>
              <w:keepLines/>
              <w:spacing w:after="0"/>
              <w:jc w:val="center"/>
              <w:rPr>
                <w:rFonts w:ascii="Arial" w:hAnsi="Arial"/>
                <w:sz w:val="18"/>
                <w:lang w:eastAsia="x-none"/>
              </w:rPr>
            </w:pPr>
            <w:r>
              <w:rPr>
                <w:rFonts w:ascii="Arial" w:hAnsi="Arial"/>
                <w:sz w:val="18"/>
                <w:lang w:eastAsia="x-none"/>
              </w:rPr>
              <w:t>1</w:t>
            </w:r>
          </w:p>
        </w:tc>
      </w:tr>
      <w:tr w:rsidR="003606AA" w14:paraId="7623E4BB"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0F7CEEDD" w14:textId="77777777" w:rsidR="003606AA" w:rsidRDefault="003606AA">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P</w:t>
            </w:r>
            <w:r>
              <w:rPr>
                <w:rFonts w:ascii="Cambria Math" w:hAnsi="Cambria Math" w:cs="Arial"/>
                <w:i/>
                <w:sz w:val="18"/>
                <w:szCs w:val="18"/>
                <w:vertAlign w:val="subscript"/>
                <w:lang w:eastAsia="x-none"/>
              </w:rPr>
              <w:t>tx</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46E454B9" w14:textId="77777777" w:rsidR="003606AA" w:rsidRDefault="003606AA">
            <w:pPr>
              <w:keepNext/>
              <w:keepLines/>
              <w:spacing w:after="0"/>
              <w:jc w:val="center"/>
              <w:rPr>
                <w:rFonts w:ascii="Arial" w:hAnsi="Arial"/>
                <w:sz w:val="18"/>
                <w:lang w:eastAsia="x-none"/>
              </w:rPr>
            </w:pPr>
            <w:r>
              <w:rPr>
                <w:rFonts w:ascii="Arial" w:hAnsi="Arial"/>
                <w:sz w:val="18"/>
                <w:lang w:eastAsia="x-none"/>
              </w:rPr>
              <w:t>46 dBm</w:t>
            </w:r>
          </w:p>
        </w:tc>
        <w:tc>
          <w:tcPr>
            <w:tcW w:w="1985" w:type="dxa"/>
            <w:tcBorders>
              <w:top w:val="single" w:sz="4" w:space="0" w:color="auto"/>
              <w:left w:val="single" w:sz="4" w:space="0" w:color="auto"/>
              <w:bottom w:val="single" w:sz="4" w:space="0" w:color="auto"/>
              <w:right w:val="single" w:sz="4" w:space="0" w:color="auto"/>
            </w:tcBorders>
            <w:hideMark/>
          </w:tcPr>
          <w:p w14:paraId="40931F23" w14:textId="77777777" w:rsidR="003606AA" w:rsidRDefault="003606AA">
            <w:pPr>
              <w:keepNext/>
              <w:keepLines/>
              <w:spacing w:after="0"/>
              <w:jc w:val="center"/>
              <w:rPr>
                <w:rFonts w:ascii="Arial" w:hAnsi="Arial"/>
                <w:sz w:val="18"/>
                <w:lang w:eastAsia="x-none"/>
              </w:rPr>
            </w:pPr>
            <w:r>
              <w:rPr>
                <w:rFonts w:ascii="Arial" w:hAnsi="Arial"/>
                <w:sz w:val="18"/>
                <w:lang w:eastAsia="x-none"/>
              </w:rPr>
              <w:t>46 dBm</w:t>
            </w:r>
          </w:p>
        </w:tc>
        <w:tc>
          <w:tcPr>
            <w:tcW w:w="1985" w:type="dxa"/>
            <w:tcBorders>
              <w:top w:val="single" w:sz="4" w:space="0" w:color="auto"/>
              <w:left w:val="single" w:sz="4" w:space="0" w:color="auto"/>
              <w:bottom w:val="single" w:sz="4" w:space="0" w:color="auto"/>
              <w:right w:val="single" w:sz="4" w:space="0" w:color="auto"/>
            </w:tcBorders>
            <w:hideMark/>
          </w:tcPr>
          <w:p w14:paraId="671E6B10" w14:textId="77777777" w:rsidR="003606AA" w:rsidRDefault="003606AA">
            <w:pPr>
              <w:keepNext/>
              <w:keepLines/>
              <w:spacing w:after="0"/>
              <w:jc w:val="center"/>
              <w:rPr>
                <w:rFonts w:ascii="Arial" w:hAnsi="Arial"/>
                <w:sz w:val="18"/>
                <w:lang w:eastAsia="x-none"/>
              </w:rPr>
            </w:pPr>
            <w:r>
              <w:rPr>
                <w:rFonts w:ascii="Arial" w:hAnsi="Arial"/>
                <w:sz w:val="18"/>
                <w:lang w:eastAsia="x-none"/>
              </w:rPr>
              <w:t>46 dBm</w:t>
            </w:r>
          </w:p>
        </w:tc>
        <w:tc>
          <w:tcPr>
            <w:tcW w:w="1985" w:type="dxa"/>
            <w:tcBorders>
              <w:top w:val="single" w:sz="4" w:space="0" w:color="auto"/>
              <w:left w:val="single" w:sz="4" w:space="0" w:color="auto"/>
              <w:bottom w:val="single" w:sz="4" w:space="0" w:color="auto"/>
              <w:right w:val="single" w:sz="4" w:space="0" w:color="auto"/>
            </w:tcBorders>
            <w:hideMark/>
          </w:tcPr>
          <w:p w14:paraId="14FE2D7E" w14:textId="77777777" w:rsidR="003606AA" w:rsidRDefault="003606AA">
            <w:pPr>
              <w:keepNext/>
              <w:keepLines/>
              <w:spacing w:after="0"/>
              <w:jc w:val="center"/>
              <w:rPr>
                <w:rFonts w:ascii="Arial" w:hAnsi="Arial"/>
                <w:sz w:val="18"/>
                <w:lang w:eastAsia="x-none"/>
              </w:rPr>
            </w:pPr>
            <w:r>
              <w:rPr>
                <w:rFonts w:ascii="Arial" w:hAnsi="Arial"/>
                <w:sz w:val="18"/>
                <w:lang w:eastAsia="x-none"/>
              </w:rPr>
              <w:t>37 dBm</w:t>
            </w:r>
          </w:p>
        </w:tc>
      </w:tr>
      <w:tr w:rsidR="003606AA" w14:paraId="020E83E8" w14:textId="77777777" w:rsidTr="003606AA">
        <w:trPr>
          <w:jc w:val="center"/>
        </w:trPr>
        <w:tc>
          <w:tcPr>
            <w:tcW w:w="1838" w:type="dxa"/>
            <w:tcBorders>
              <w:top w:val="single" w:sz="4" w:space="0" w:color="auto"/>
              <w:left w:val="single" w:sz="4" w:space="0" w:color="auto"/>
              <w:bottom w:val="single" w:sz="4" w:space="0" w:color="auto"/>
              <w:right w:val="single" w:sz="4" w:space="0" w:color="auto"/>
            </w:tcBorders>
            <w:hideMark/>
          </w:tcPr>
          <w:p w14:paraId="5A0ACF58" w14:textId="77777777" w:rsidR="003606AA" w:rsidRDefault="003606AA">
            <w:pPr>
              <w:keepNext/>
              <w:keepLines/>
              <w:spacing w:after="0"/>
              <w:jc w:val="center"/>
              <w:rPr>
                <w:rFonts w:ascii="Arial" w:hAnsi="Arial"/>
                <w:sz w:val="18"/>
                <w:lang w:eastAsia="x-none"/>
              </w:rPr>
            </w:pPr>
            <w:r>
              <w:rPr>
                <w:rFonts w:ascii="Symbol" w:hAnsi="Symbol" w:cs="Arial"/>
                <w:i/>
                <w:sz w:val="18"/>
                <w:szCs w:val="18"/>
              </w:rPr>
              <w:t>q</w:t>
            </w:r>
            <w:r>
              <w:rPr>
                <w:rFonts w:ascii="Cambria Math" w:hAnsi="Cambria Math" w:cs="Arial"/>
                <w:i/>
                <w:sz w:val="18"/>
                <w:szCs w:val="18"/>
                <w:vertAlign w:val="subscript"/>
              </w:rPr>
              <w:t>mech</w:t>
            </w:r>
          </w:p>
        </w:tc>
        <w:tc>
          <w:tcPr>
            <w:tcW w:w="1985" w:type="dxa"/>
            <w:tcBorders>
              <w:top w:val="single" w:sz="4" w:space="0" w:color="auto"/>
              <w:left w:val="single" w:sz="4" w:space="0" w:color="auto"/>
              <w:bottom w:val="single" w:sz="4" w:space="0" w:color="auto"/>
              <w:right w:val="single" w:sz="4" w:space="0" w:color="auto"/>
            </w:tcBorders>
            <w:hideMark/>
          </w:tcPr>
          <w:p w14:paraId="6BC15515"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3 deg.</w:t>
            </w:r>
          </w:p>
        </w:tc>
        <w:tc>
          <w:tcPr>
            <w:tcW w:w="1985" w:type="dxa"/>
            <w:tcBorders>
              <w:top w:val="single" w:sz="4" w:space="0" w:color="auto"/>
              <w:left w:val="single" w:sz="4" w:space="0" w:color="auto"/>
              <w:bottom w:val="single" w:sz="4" w:space="0" w:color="auto"/>
              <w:right w:val="single" w:sz="4" w:space="0" w:color="auto"/>
            </w:tcBorders>
            <w:hideMark/>
          </w:tcPr>
          <w:p w14:paraId="72E9F8F7"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tcBorders>
              <w:top w:val="single" w:sz="4" w:space="0" w:color="auto"/>
              <w:left w:val="single" w:sz="4" w:space="0" w:color="auto"/>
              <w:bottom w:val="single" w:sz="4" w:space="0" w:color="auto"/>
              <w:right w:val="single" w:sz="4" w:space="0" w:color="auto"/>
            </w:tcBorders>
            <w:hideMark/>
          </w:tcPr>
          <w:p w14:paraId="15012321" w14:textId="77777777" w:rsidR="003606AA" w:rsidRDefault="003606AA">
            <w:pPr>
              <w:keepNext/>
              <w:keepLines/>
              <w:spacing w:after="0"/>
              <w:jc w:val="center"/>
              <w:rPr>
                <w:rFonts w:ascii="Arial" w:hAnsi="Arial"/>
                <w:sz w:val="18"/>
                <w:lang w:eastAsia="x-none"/>
              </w:rPr>
            </w:pPr>
            <w:r>
              <w:rPr>
                <w:rFonts w:ascii="Arial" w:hAnsi="Arial" w:cs="Arial"/>
                <w:sz w:val="18"/>
                <w:szCs w:val="18"/>
                <w:lang w:eastAsia="x-none"/>
              </w:rPr>
              <w:t>6 deg.</w:t>
            </w:r>
          </w:p>
        </w:tc>
        <w:tc>
          <w:tcPr>
            <w:tcW w:w="1985" w:type="dxa"/>
            <w:tcBorders>
              <w:top w:val="single" w:sz="4" w:space="0" w:color="auto"/>
              <w:left w:val="single" w:sz="4" w:space="0" w:color="auto"/>
              <w:bottom w:val="single" w:sz="4" w:space="0" w:color="auto"/>
              <w:right w:val="single" w:sz="4" w:space="0" w:color="auto"/>
            </w:tcBorders>
            <w:hideMark/>
          </w:tcPr>
          <w:p w14:paraId="67AD6527" w14:textId="77777777" w:rsidR="003606AA" w:rsidRDefault="003606AA">
            <w:pPr>
              <w:keepNext/>
              <w:keepLines/>
              <w:spacing w:after="0"/>
              <w:jc w:val="center"/>
              <w:rPr>
                <w:rFonts w:ascii="Arial" w:hAnsi="Arial"/>
                <w:sz w:val="18"/>
                <w:lang w:eastAsia="x-none"/>
              </w:rPr>
            </w:pPr>
            <w:r>
              <w:rPr>
                <w:rFonts w:ascii="Arial" w:hAnsi="Arial"/>
                <w:sz w:val="18"/>
                <w:lang w:eastAsia="x-none"/>
              </w:rPr>
              <w:t>N/A</w:t>
            </w:r>
          </w:p>
        </w:tc>
      </w:tr>
    </w:tbl>
    <w:p w14:paraId="11EA092A" w14:textId="77777777" w:rsidR="003606AA" w:rsidRPr="003606AA" w:rsidRDefault="003606AA" w:rsidP="00AC3543">
      <w:pPr>
        <w:rPr>
          <w:rFonts w:eastAsia="Malgun Gothic"/>
          <w:lang w:eastAsia="ko-KR"/>
        </w:rPr>
      </w:pPr>
    </w:p>
    <w:p w14:paraId="07F5C37A" w14:textId="77777777" w:rsidR="00AC3543" w:rsidRPr="00AC3543" w:rsidRDefault="00AC3543" w:rsidP="00214BC7">
      <w:pPr>
        <w:jc w:val="both"/>
        <w:rPr>
          <w:rFonts w:asciiTheme="minorHAnsi" w:eastAsia="Malgun Gothic" w:hAnsiTheme="minorHAnsi" w:cstheme="minorHAnsi"/>
          <w:sz w:val="22"/>
          <w:szCs w:val="22"/>
          <w:lang w:eastAsia="ko-KR"/>
        </w:rPr>
      </w:pPr>
    </w:p>
    <w:bookmarkEnd w:id="5"/>
    <w:p w14:paraId="55D5F4BE" w14:textId="33053956" w:rsidR="001D1A19" w:rsidRPr="006A0969" w:rsidRDefault="001D1A19" w:rsidP="00DA3E9A">
      <w:pPr>
        <w:pStyle w:val="Heading1"/>
        <w:numPr>
          <w:ilvl w:val="0"/>
          <w:numId w:val="41"/>
        </w:numPr>
        <w:spacing w:before="180" w:after="120"/>
        <w:rPr>
          <w:sz w:val="28"/>
          <w:szCs w:val="16"/>
        </w:rPr>
      </w:pPr>
      <w:r w:rsidRPr="006A0969">
        <w:rPr>
          <w:sz w:val="28"/>
          <w:szCs w:val="16"/>
        </w:rPr>
        <w:t>Summary</w:t>
      </w:r>
    </w:p>
    <w:bookmarkEnd w:id="6"/>
    <w:bookmarkEnd w:id="7"/>
    <w:p w14:paraId="1E437339" w14:textId="2048E95B" w:rsidR="000D401B" w:rsidRDefault="00D56538" w:rsidP="00CE2BF3">
      <w:pPr>
        <w:pStyle w:val="BodyText"/>
        <w:rPr>
          <w:rFonts w:asciiTheme="minorHAnsi" w:eastAsia="Malgun Gothic" w:hAnsiTheme="minorHAnsi" w:cstheme="minorHAnsi"/>
          <w:sz w:val="22"/>
          <w:szCs w:val="22"/>
          <w:lang w:eastAsia="ko-KR"/>
        </w:rPr>
      </w:pPr>
      <w:r>
        <w:rPr>
          <w:rFonts w:asciiTheme="minorHAnsi" w:hAnsiTheme="minorHAnsi" w:cstheme="minorHAnsi"/>
          <w:sz w:val="22"/>
          <w:szCs w:val="22"/>
        </w:rPr>
        <w:t>In this paper</w:t>
      </w:r>
      <w:bookmarkStart w:id="13" w:name="OLE_LINK6"/>
      <w:r w:rsidR="000D401B">
        <w:rPr>
          <w:rFonts w:asciiTheme="minorHAnsi" w:hAnsiTheme="minorHAnsi" w:cstheme="minorHAnsi"/>
          <w:sz w:val="22"/>
          <w:szCs w:val="22"/>
        </w:rPr>
        <w:t xml:space="preserve">, </w:t>
      </w:r>
      <w:r w:rsidR="0053460F">
        <w:rPr>
          <w:rFonts w:asciiTheme="minorHAnsi" w:hAnsiTheme="minorHAnsi" w:cstheme="minorHAnsi"/>
          <w:sz w:val="22"/>
          <w:szCs w:val="22"/>
        </w:rPr>
        <w:t xml:space="preserve">we provide our views on </w:t>
      </w:r>
      <w:r w:rsidR="002A79FC">
        <w:rPr>
          <w:rFonts w:asciiTheme="minorHAnsi" w:eastAsia="Malgun Gothic" w:hAnsiTheme="minorHAnsi" w:cstheme="minorHAnsi" w:hint="eastAsia"/>
          <w:sz w:val="22"/>
          <w:szCs w:val="22"/>
          <w:lang w:eastAsia="ko-KR"/>
        </w:rPr>
        <w:t>the coexistence evaluation necessity and related coexistence detail scenarios and parameters for FWA 4x26dBm (up to 32dBm) device. Based on the above analysis, we propose as following proposals in paper.</w:t>
      </w:r>
    </w:p>
    <w:p w14:paraId="2403DFE8" w14:textId="77777777" w:rsidR="002A79FC" w:rsidRDefault="002A79FC" w:rsidP="002A79FC">
      <w:pPr>
        <w:pStyle w:val="Caption"/>
        <w:rPr>
          <w:rFonts w:eastAsia="Malgun Gothic"/>
          <w:lang w:eastAsia="ko-KR"/>
        </w:rPr>
      </w:pPr>
      <w:r>
        <w:t xml:space="preserve">Proposal1: RAN4 needs to coexistence study </w:t>
      </w:r>
      <w:r>
        <w:rPr>
          <w:rFonts w:eastAsia="Malgun Gothic"/>
          <w:lang w:eastAsia="ko-KR"/>
        </w:rPr>
        <w:t>for 4x26dBm FWA UE</w:t>
      </w:r>
      <w:r>
        <w:t xml:space="preserve"> </w:t>
      </w:r>
      <w:r>
        <w:rPr>
          <w:rFonts w:eastAsia="Malgun Gothic"/>
          <w:lang w:eastAsia="ko-KR"/>
        </w:rPr>
        <w:t>to derive both UE/</w:t>
      </w:r>
      <w:proofErr w:type="spellStart"/>
      <w:r>
        <w:rPr>
          <w:rFonts w:eastAsia="Malgun Gothic"/>
          <w:lang w:eastAsia="ko-KR"/>
        </w:rPr>
        <w:t>gNB</w:t>
      </w:r>
      <w:proofErr w:type="spellEnd"/>
      <w:r>
        <w:rPr>
          <w:rFonts w:eastAsia="Malgun Gothic"/>
          <w:lang w:eastAsia="ko-KR"/>
        </w:rPr>
        <w:t xml:space="preserve"> ACLR/ACS requirements to protect legacy 5G system in a 5G example operating band, e.g. n77.</w:t>
      </w:r>
    </w:p>
    <w:p w14:paraId="77A53DA3" w14:textId="77777777" w:rsidR="001A7B9B" w:rsidRDefault="001A7B9B" w:rsidP="001A7B9B">
      <w:pPr>
        <w:pStyle w:val="Caption"/>
      </w:pPr>
      <w:r>
        <w:t xml:space="preserve">Proposal </w:t>
      </w:r>
      <w:r>
        <w:rPr>
          <w:rFonts w:eastAsia="Malgun Gothic"/>
          <w:lang w:eastAsia="ko-KR"/>
        </w:rPr>
        <w:t>2</w:t>
      </w:r>
      <w:r>
        <w:t xml:space="preserve">: RAN4 to consider </w:t>
      </w:r>
      <w:r>
        <w:rPr>
          <w:rFonts w:eastAsia="Malgun Gothic"/>
          <w:lang w:eastAsia="ko-KR"/>
        </w:rPr>
        <w:t>the FWA antenna capability with 4</w:t>
      </w:r>
      <w:r>
        <w:t xml:space="preserve">Tx/4Rx </w:t>
      </w:r>
      <w:r>
        <w:rPr>
          <w:rFonts w:eastAsia="Malgun Gothic"/>
          <w:lang w:eastAsia="ko-KR"/>
        </w:rPr>
        <w:t xml:space="preserve">for up to 32dBm </w:t>
      </w:r>
      <w:r>
        <w:t xml:space="preserve">FWA UE in 5G NR </w:t>
      </w:r>
      <w:r>
        <w:rPr>
          <w:rFonts w:eastAsia="Malgun Gothic"/>
          <w:lang w:eastAsia="ko-KR"/>
        </w:rPr>
        <w:t>example</w:t>
      </w:r>
      <w:r>
        <w:t xml:space="preserve"> band</w:t>
      </w:r>
      <w:r>
        <w:rPr>
          <w:rFonts w:eastAsia="Malgun Gothic"/>
          <w:lang w:eastAsia="ko-KR"/>
        </w:rPr>
        <w:t>s</w:t>
      </w:r>
      <w:r>
        <w:t>, e.g., n77.</w:t>
      </w:r>
    </w:p>
    <w:p w14:paraId="50FB3BF7" w14:textId="77777777" w:rsidR="001A7B9B" w:rsidRDefault="001A7B9B" w:rsidP="001A7B9B">
      <w:pPr>
        <w:pStyle w:val="Caption"/>
      </w:pPr>
      <w:r>
        <w:t>Proposal 3: RAN4 consider 9 dB Noise figure for FWA as same in TR38.921. Also, the power dynamic range can be decided as 65 dB</w:t>
      </w:r>
      <w:r>
        <w:rPr>
          <w:rFonts w:eastAsia="Malgun Gothic"/>
          <w:lang w:eastAsia="ko-KR"/>
        </w:rPr>
        <w:t xml:space="preserve"> (from -33dBm to 32 dBm)</w:t>
      </w:r>
      <w:r>
        <w:t xml:space="preserve"> for 100 MHz channel bandwidth. </w:t>
      </w:r>
    </w:p>
    <w:p w14:paraId="4A2762AB" w14:textId="77777777" w:rsidR="002A79FC" w:rsidRDefault="002A79FC" w:rsidP="002A79FC">
      <w:pPr>
        <w:pStyle w:val="Caption"/>
        <w:rPr>
          <w:rFonts w:eastAsia="Malgun Gothic"/>
          <w:lang w:eastAsia="ko-KR"/>
        </w:rPr>
      </w:pPr>
      <w:r>
        <w:t>Proposal 4:</w:t>
      </w:r>
      <w:r>
        <w:rPr>
          <w:rFonts w:eastAsia="Malgun Gothic"/>
          <w:lang w:eastAsia="ko-KR"/>
        </w:rPr>
        <w:t xml:space="preserve"> For the UE/BS ACLR/ACS, Table 5 will be assumed for coexistence evaluation. If UE parameters are not mentioned in the paper, then it will consider the UE RF requirements for single carrier in TS38.101-1.  </w:t>
      </w:r>
    </w:p>
    <w:p w14:paraId="3EC0EEF8" w14:textId="77777777" w:rsidR="002A79FC" w:rsidRDefault="002A79FC" w:rsidP="002A79FC">
      <w:pPr>
        <w:pStyle w:val="Caption"/>
      </w:pPr>
      <w:r>
        <w:t xml:space="preserve">Proposal </w:t>
      </w:r>
      <w:r>
        <w:rPr>
          <w:rFonts w:eastAsia="Malgun Gothic"/>
          <w:lang w:eastAsia="ko-KR"/>
        </w:rPr>
        <w:t>5</w:t>
      </w:r>
      <w:r>
        <w:t xml:space="preserve">: </w:t>
      </w:r>
      <w:r>
        <w:rPr>
          <w:rFonts w:eastAsia="Malgun Gothic"/>
          <w:lang w:eastAsia="ko-KR"/>
        </w:rPr>
        <w:t>RAN4 assume the BS antenna characteristics in Table 6 as baseline. Furthermore, RAN4 can update the number of BS antenna elements at least 192 antenna elements (AE) and up to 256 AE to address a</w:t>
      </w:r>
      <w:r>
        <w:rPr>
          <w:lang w:eastAsia="zh-CN"/>
        </w:rPr>
        <w:t xml:space="preserve"> particularly problematic for cell-edge users</w:t>
      </w:r>
      <w:r>
        <w:t>.</w:t>
      </w:r>
    </w:p>
    <w:p w14:paraId="42691E4A" w14:textId="77777777" w:rsidR="002A79FC" w:rsidRPr="002A79FC" w:rsidRDefault="002A79FC" w:rsidP="00CE2BF3">
      <w:pPr>
        <w:pStyle w:val="BodyText"/>
        <w:rPr>
          <w:rFonts w:ascii="Times New Roman" w:eastAsia="Malgun Gothic" w:hAnsi="Times New Roman"/>
          <w:b/>
          <w:lang w:eastAsia="ko-KR"/>
        </w:rPr>
      </w:pPr>
    </w:p>
    <w:p w14:paraId="7203AEF7" w14:textId="697D724D" w:rsidR="00F507D1" w:rsidRPr="00990B92" w:rsidRDefault="00F507D1" w:rsidP="002257C4">
      <w:pPr>
        <w:pStyle w:val="Heading1"/>
        <w:spacing w:before="180" w:after="120"/>
        <w:ind w:hanging="1123"/>
      </w:pPr>
      <w:r w:rsidRPr="00990B92">
        <w:t>References</w:t>
      </w:r>
    </w:p>
    <w:bookmarkEnd w:id="13"/>
    <w:p w14:paraId="19637F18" w14:textId="37875D0C" w:rsidR="007C65F1" w:rsidRDefault="00286379" w:rsidP="009F1BB4">
      <w:pPr>
        <w:pStyle w:val="Reference"/>
        <w:numPr>
          <w:ilvl w:val="0"/>
          <w:numId w:val="0"/>
        </w:numPr>
        <w:rPr>
          <w:rFonts w:eastAsia="Malgun Gothic"/>
          <w:lang w:eastAsia="ko-KR"/>
        </w:rPr>
      </w:pPr>
      <w:r>
        <w:rPr>
          <w:rFonts w:eastAsia="PMingLiU" w:hint="eastAsia"/>
          <w:lang w:eastAsia="zh-TW"/>
        </w:rPr>
        <w:t>[</w:t>
      </w:r>
      <w:r>
        <w:rPr>
          <w:rFonts w:eastAsia="PMingLiU"/>
          <w:lang w:eastAsia="zh-TW"/>
        </w:rPr>
        <w:t xml:space="preserve">1] </w:t>
      </w:r>
      <w:r w:rsidR="009F1BB4">
        <w:rPr>
          <w:rFonts w:eastAsia="PMingLiU"/>
          <w:lang w:eastAsia="zh-TW"/>
        </w:rPr>
        <w:t>RP-25</w:t>
      </w:r>
      <w:r w:rsidR="00AC3543">
        <w:rPr>
          <w:rFonts w:eastAsia="Malgun Gothic" w:hint="eastAsia"/>
          <w:lang w:eastAsia="ko-KR"/>
        </w:rPr>
        <w:t>29</w:t>
      </w:r>
      <w:r w:rsidR="002A79FC">
        <w:rPr>
          <w:rFonts w:eastAsia="Malgun Gothic" w:hint="eastAsia"/>
          <w:lang w:eastAsia="ko-KR"/>
        </w:rPr>
        <w:t>5</w:t>
      </w:r>
      <w:r w:rsidR="00AC3543">
        <w:rPr>
          <w:rFonts w:eastAsia="Malgun Gothic" w:hint="eastAsia"/>
          <w:lang w:eastAsia="ko-KR"/>
        </w:rPr>
        <w:t>2,</w:t>
      </w:r>
      <w:r w:rsidR="002A79FC">
        <w:rPr>
          <w:rFonts w:eastAsia="Malgun Gothic" w:hint="eastAsia"/>
          <w:lang w:eastAsia="ko-KR"/>
        </w:rPr>
        <w:t xml:space="preserve"> </w:t>
      </w:r>
      <w:r w:rsidR="002A79FC" w:rsidRPr="002A79FC">
        <w:rPr>
          <w:rFonts w:eastAsia="PMingLiU"/>
          <w:lang w:eastAsia="zh-TW"/>
        </w:rPr>
        <w:t>“New WID: UE RF enhancements for NR FR1, Phase 5</w:t>
      </w:r>
      <w:r w:rsidR="002A79FC" w:rsidRPr="002A79FC">
        <w:rPr>
          <w:rFonts w:eastAsia="PMingLiU" w:hint="eastAsia"/>
          <w:lang w:eastAsia="zh-TW"/>
        </w:rPr>
        <w:t>,</w:t>
      </w:r>
      <w:r w:rsidR="002A79FC" w:rsidRPr="002A79FC">
        <w:rPr>
          <w:rFonts w:eastAsia="PMingLiU"/>
          <w:lang w:eastAsia="zh-TW"/>
        </w:rPr>
        <w:t>”</w:t>
      </w:r>
      <w:r w:rsidR="002A79FC" w:rsidRPr="002A79FC">
        <w:rPr>
          <w:rFonts w:eastAsia="PMingLiU" w:hint="eastAsia"/>
          <w:lang w:eastAsia="zh-TW"/>
        </w:rPr>
        <w:t xml:space="preserve"> Moderator (vivo)</w:t>
      </w:r>
      <w:r w:rsidR="00AC3543" w:rsidRPr="002A79FC">
        <w:rPr>
          <w:rFonts w:eastAsia="PMingLiU" w:hint="eastAsia"/>
          <w:lang w:eastAsia="zh-TW"/>
        </w:rPr>
        <w:t xml:space="preserve"> </w:t>
      </w:r>
    </w:p>
    <w:p w14:paraId="751F8AAA" w14:textId="2B176194" w:rsidR="002A79FC" w:rsidRPr="002A79FC" w:rsidRDefault="002A79FC" w:rsidP="002A79FC">
      <w:pPr>
        <w:pStyle w:val="Reference"/>
        <w:numPr>
          <w:ilvl w:val="0"/>
          <w:numId w:val="0"/>
        </w:numPr>
        <w:rPr>
          <w:rFonts w:eastAsia="Malgun Gothic"/>
          <w:lang w:eastAsia="ko-KR"/>
        </w:rPr>
      </w:pPr>
      <w:r w:rsidRPr="002A79FC">
        <w:rPr>
          <w:rFonts w:eastAsia="PMingLiU" w:hint="eastAsia"/>
          <w:lang w:eastAsia="zh-TW"/>
        </w:rPr>
        <w:lastRenderedPageBreak/>
        <w:t xml:space="preserve">[2] TR38.921, </w:t>
      </w:r>
      <w:r w:rsidRPr="002A79FC">
        <w:rPr>
          <w:rFonts w:eastAsia="PMingLiU"/>
          <w:lang w:eastAsia="zh-TW"/>
        </w:rPr>
        <w:t>“Study on International Mobile Telecommunications (IMT) parameters for 6.425-7.025GHz, 7.025-7.125GHz and 10.0-10.5 GHz</w:t>
      </w:r>
      <w:r>
        <w:rPr>
          <w:rFonts w:eastAsia="Malgun Gothic"/>
          <w:lang w:eastAsia="ko-KR"/>
        </w:rPr>
        <w:t>”</w:t>
      </w:r>
    </w:p>
    <w:p w14:paraId="4C78C43F" w14:textId="19EB3B61" w:rsidR="002A79FC" w:rsidRPr="002A79FC" w:rsidRDefault="002A79FC" w:rsidP="009F1BB4">
      <w:pPr>
        <w:pStyle w:val="Reference"/>
        <w:numPr>
          <w:ilvl w:val="0"/>
          <w:numId w:val="0"/>
        </w:numPr>
        <w:rPr>
          <w:rFonts w:eastAsia="Malgun Gothic"/>
          <w:lang w:eastAsia="ko-KR"/>
        </w:rPr>
      </w:pPr>
      <w:r>
        <w:rPr>
          <w:rFonts w:eastAsia="Malgun Gothic" w:hint="eastAsia"/>
          <w:lang w:eastAsia="ko-KR"/>
        </w:rPr>
        <w:t xml:space="preserve">[3] TR38.922, </w:t>
      </w:r>
      <w:r>
        <w:rPr>
          <w:rFonts w:eastAsia="Malgun Gothic"/>
          <w:lang w:eastAsia="ko-KR"/>
        </w:rPr>
        <w:t>“</w:t>
      </w:r>
      <w:r>
        <w:rPr>
          <w:iCs/>
        </w:rPr>
        <w:t>Study on International Mobile Telecommunications (IMT) parameters for</w:t>
      </w:r>
      <w:r>
        <w:t xml:space="preserve"> 4400 - 4800 MHz, 7125 - 8400 MHz and 14800 - 15350 MHz</w:t>
      </w:r>
      <w:r>
        <w:rPr>
          <w:rFonts w:eastAsia="Malgun Gothic"/>
          <w:lang w:eastAsia="ko-KR"/>
        </w:rPr>
        <w:t>”</w:t>
      </w:r>
    </w:p>
    <w:p w14:paraId="517CABF3" w14:textId="55B01CBD" w:rsidR="002A79FC" w:rsidRPr="002A79FC" w:rsidRDefault="002A79FC" w:rsidP="002A79FC">
      <w:pPr>
        <w:pStyle w:val="Reference"/>
        <w:numPr>
          <w:ilvl w:val="0"/>
          <w:numId w:val="0"/>
        </w:numPr>
        <w:rPr>
          <w:rFonts w:eastAsia="Malgun Gothic"/>
          <w:lang w:eastAsia="ko-KR"/>
        </w:rPr>
      </w:pPr>
      <w:r>
        <w:rPr>
          <w:rFonts w:eastAsia="Malgun Gothic" w:hint="eastAsia"/>
          <w:lang w:eastAsia="ko-KR"/>
        </w:rPr>
        <w:t xml:space="preserve">[4] TR38.863, </w:t>
      </w:r>
      <w:r>
        <w:rPr>
          <w:rFonts w:eastAsia="Malgun Gothic"/>
          <w:lang w:eastAsia="ko-KR"/>
        </w:rPr>
        <w:t>“</w:t>
      </w:r>
      <w:r w:rsidRPr="002A79FC">
        <w:rPr>
          <w:rFonts w:eastAsia="Malgun Gothic"/>
          <w:lang w:eastAsia="ko-KR"/>
        </w:rPr>
        <w:t>Solutions for NR to support non-terrestrial networks (NTN):</w:t>
      </w:r>
      <w:r>
        <w:rPr>
          <w:rFonts w:eastAsia="Malgun Gothic" w:hint="eastAsia"/>
          <w:lang w:eastAsia="ko-KR"/>
        </w:rPr>
        <w:t xml:space="preserve"> </w:t>
      </w:r>
      <w:r w:rsidRPr="002A79FC">
        <w:rPr>
          <w:rFonts w:eastAsia="Malgun Gothic"/>
          <w:lang w:eastAsia="ko-KR"/>
        </w:rPr>
        <w:t xml:space="preserve">Non-terrestrial networks (NTN) related RF and co-existence </w:t>
      </w:r>
      <w:proofErr w:type="gramStart"/>
      <w:r w:rsidRPr="002A79FC">
        <w:rPr>
          <w:rFonts w:eastAsia="Malgun Gothic"/>
          <w:lang w:eastAsia="ko-KR"/>
        </w:rPr>
        <w:t>aspects</w:t>
      </w:r>
      <w:proofErr w:type="gramEnd"/>
    </w:p>
    <w:p w14:paraId="1A008029" w14:textId="36DD7C4B" w:rsidR="002A79FC" w:rsidRPr="002A79FC" w:rsidRDefault="002A79FC" w:rsidP="009F1BB4">
      <w:pPr>
        <w:pStyle w:val="Reference"/>
        <w:numPr>
          <w:ilvl w:val="0"/>
          <w:numId w:val="0"/>
        </w:numPr>
        <w:rPr>
          <w:rFonts w:eastAsia="Malgun Gothic"/>
          <w:lang w:eastAsia="ko-KR"/>
        </w:rPr>
      </w:pPr>
    </w:p>
    <w:sectPr w:rsidR="002A79FC" w:rsidRPr="002A79FC"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972D4" w14:textId="77777777" w:rsidR="00E60024" w:rsidRDefault="00E60024">
      <w:r>
        <w:separator/>
      </w:r>
    </w:p>
  </w:endnote>
  <w:endnote w:type="continuationSeparator" w:id="0">
    <w:p w14:paraId="1733E85D" w14:textId="77777777" w:rsidR="00E60024" w:rsidRDefault="00E60024">
      <w:r>
        <w:continuationSeparator/>
      </w:r>
    </w:p>
  </w:endnote>
  <w:endnote w:type="continuationNotice" w:id="1">
    <w:p w14:paraId="0AA033C6" w14:textId="77777777" w:rsidR="00E60024" w:rsidRDefault="00E600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D3A54" w14:textId="77777777" w:rsidR="00E60024" w:rsidRDefault="00E60024">
      <w:r>
        <w:separator/>
      </w:r>
    </w:p>
  </w:footnote>
  <w:footnote w:type="continuationSeparator" w:id="0">
    <w:p w14:paraId="75595671" w14:textId="77777777" w:rsidR="00E60024" w:rsidRDefault="00E60024">
      <w:r>
        <w:continuationSeparator/>
      </w:r>
    </w:p>
  </w:footnote>
  <w:footnote w:type="continuationNotice" w:id="1">
    <w:p w14:paraId="28C74844" w14:textId="77777777" w:rsidR="00E60024" w:rsidRDefault="00E600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20F1C96"/>
    <w:multiLevelType w:val="multilevel"/>
    <w:tmpl w:val="7E62F5EE"/>
    <w:lvl w:ilvl="0">
      <w:start w:val="1"/>
      <w:numFmt w:val="decimal"/>
      <w:lvlText w:val="%1"/>
      <w:lvlJc w:val="left"/>
      <w:pPr>
        <w:ind w:left="420" w:hanging="420"/>
      </w:pPr>
    </w:lvl>
    <w:lvl w:ilvl="1">
      <w:start w:val="1"/>
      <w:numFmt w:val="decimal"/>
      <w:isLgl/>
      <w:lvlText w:val="%1.%2"/>
      <w:lvlJc w:val="left"/>
      <w:pPr>
        <w:ind w:left="528" w:hanging="528"/>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8" w15:restartNumberingAfterBreak="0">
    <w:nsid w:val="1AFB3F79"/>
    <w:multiLevelType w:val="hybridMultilevel"/>
    <w:tmpl w:val="029C53DA"/>
    <w:lvl w:ilvl="0" w:tplc="020AAAB2">
      <w:start w:val="1"/>
      <w:numFmt w:val="decimal"/>
      <w:lvlText w:val="%1"/>
      <w:lvlJc w:val="left"/>
      <w:pPr>
        <w:ind w:left="1127" w:hanging="1116"/>
      </w:pPr>
      <w:rPr>
        <w:rFonts w:hint="default"/>
      </w:rPr>
    </w:lvl>
    <w:lvl w:ilvl="1" w:tplc="04090019" w:tentative="1">
      <w:start w:val="1"/>
      <w:numFmt w:val="lowerLetter"/>
      <w:lvlText w:val="%2."/>
      <w:lvlJc w:val="left"/>
      <w:pPr>
        <w:ind w:left="1091" w:hanging="360"/>
      </w:pPr>
    </w:lvl>
    <w:lvl w:ilvl="2" w:tplc="0409001B" w:tentative="1">
      <w:start w:val="1"/>
      <w:numFmt w:val="lowerRoman"/>
      <w:lvlText w:val="%3."/>
      <w:lvlJc w:val="right"/>
      <w:pPr>
        <w:ind w:left="1811" w:hanging="180"/>
      </w:pPr>
    </w:lvl>
    <w:lvl w:ilvl="3" w:tplc="0409000F" w:tentative="1">
      <w:start w:val="1"/>
      <w:numFmt w:val="decimal"/>
      <w:lvlText w:val="%4."/>
      <w:lvlJc w:val="left"/>
      <w:pPr>
        <w:ind w:left="2531" w:hanging="360"/>
      </w:pPr>
    </w:lvl>
    <w:lvl w:ilvl="4" w:tplc="04090019" w:tentative="1">
      <w:start w:val="1"/>
      <w:numFmt w:val="lowerLetter"/>
      <w:lvlText w:val="%5."/>
      <w:lvlJc w:val="left"/>
      <w:pPr>
        <w:ind w:left="3251" w:hanging="360"/>
      </w:pPr>
    </w:lvl>
    <w:lvl w:ilvl="5" w:tplc="0409001B" w:tentative="1">
      <w:start w:val="1"/>
      <w:numFmt w:val="lowerRoman"/>
      <w:lvlText w:val="%6."/>
      <w:lvlJc w:val="right"/>
      <w:pPr>
        <w:ind w:left="3971" w:hanging="180"/>
      </w:pPr>
    </w:lvl>
    <w:lvl w:ilvl="6" w:tplc="0409000F" w:tentative="1">
      <w:start w:val="1"/>
      <w:numFmt w:val="decimal"/>
      <w:lvlText w:val="%7."/>
      <w:lvlJc w:val="left"/>
      <w:pPr>
        <w:ind w:left="4691" w:hanging="360"/>
      </w:pPr>
    </w:lvl>
    <w:lvl w:ilvl="7" w:tplc="04090019" w:tentative="1">
      <w:start w:val="1"/>
      <w:numFmt w:val="lowerLetter"/>
      <w:lvlText w:val="%8."/>
      <w:lvlJc w:val="left"/>
      <w:pPr>
        <w:ind w:left="5411" w:hanging="360"/>
      </w:pPr>
    </w:lvl>
    <w:lvl w:ilvl="8" w:tplc="0409001B" w:tentative="1">
      <w:start w:val="1"/>
      <w:numFmt w:val="lowerRoman"/>
      <w:lvlText w:val="%9."/>
      <w:lvlJc w:val="right"/>
      <w:pPr>
        <w:ind w:left="6131"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2"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17"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0"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27"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BC2AAC"/>
    <w:multiLevelType w:val="hybridMultilevel"/>
    <w:tmpl w:val="8B3C2086"/>
    <w:lvl w:ilvl="0" w:tplc="0409000F">
      <w:start w:val="1"/>
      <w:numFmt w:val="decimal"/>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1"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827301E"/>
    <w:multiLevelType w:val="hybridMultilevel"/>
    <w:tmpl w:val="3CE0C7BE"/>
    <w:lvl w:ilvl="0" w:tplc="8B1E8E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592270"/>
    <w:multiLevelType w:val="hybridMultilevel"/>
    <w:tmpl w:val="5EB22F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21"/>
  </w:num>
  <w:num w:numId="2" w16cid:durableId="838958775">
    <w:abstractNumId w:val="17"/>
  </w:num>
  <w:num w:numId="3" w16cid:durableId="2087145328">
    <w:abstractNumId w:val="0"/>
  </w:num>
  <w:num w:numId="4" w16cid:durableId="1843928439">
    <w:abstractNumId w:val="23"/>
  </w:num>
  <w:num w:numId="5" w16cid:durableId="464127921">
    <w:abstractNumId w:val="24"/>
  </w:num>
  <w:num w:numId="6" w16cid:durableId="63719895">
    <w:abstractNumId w:val="29"/>
  </w:num>
  <w:num w:numId="7" w16cid:durableId="44454152">
    <w:abstractNumId w:val="9"/>
  </w:num>
  <w:num w:numId="8" w16cid:durableId="1111124107">
    <w:abstractNumId w:val="10"/>
  </w:num>
  <w:num w:numId="9" w16cid:durableId="1704938564">
    <w:abstractNumId w:val="6"/>
  </w:num>
  <w:num w:numId="10" w16cid:durableId="1097166797">
    <w:abstractNumId w:val="34"/>
  </w:num>
  <w:num w:numId="11" w16cid:durableId="187567317">
    <w:abstractNumId w:val="14"/>
  </w:num>
  <w:num w:numId="12" w16cid:durableId="809329376">
    <w:abstractNumId w:val="32"/>
  </w:num>
  <w:num w:numId="13" w16cid:durableId="1340086676">
    <w:abstractNumId w:val="13"/>
  </w:num>
  <w:num w:numId="14" w16cid:durableId="1130634544">
    <w:abstractNumId w:val="37"/>
  </w:num>
  <w:num w:numId="15" w16cid:durableId="448790584">
    <w:abstractNumId w:val="33"/>
  </w:num>
  <w:num w:numId="16" w16cid:durableId="1485925999">
    <w:abstractNumId w:val="20"/>
  </w:num>
  <w:num w:numId="17" w16cid:durableId="138814670">
    <w:abstractNumId w:val="11"/>
  </w:num>
  <w:num w:numId="18" w16cid:durableId="1381707530">
    <w:abstractNumId w:val="18"/>
  </w:num>
  <w:num w:numId="19" w16cid:durableId="283779707">
    <w:abstractNumId w:val="2"/>
  </w:num>
  <w:num w:numId="20" w16cid:durableId="1261177126">
    <w:abstractNumId w:val="15"/>
  </w:num>
  <w:num w:numId="21" w16cid:durableId="169149243">
    <w:abstractNumId w:val="2"/>
  </w:num>
  <w:num w:numId="22" w16cid:durableId="2048703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16"/>
  </w:num>
  <w:num w:numId="24" w16cid:durableId="327291371">
    <w:abstractNumId w:val="28"/>
  </w:num>
  <w:num w:numId="25" w16cid:durableId="244994172">
    <w:abstractNumId w:val="25"/>
  </w:num>
  <w:num w:numId="26" w16cid:durableId="2036037012">
    <w:abstractNumId w:val="3"/>
  </w:num>
  <w:num w:numId="27" w16cid:durableId="1680810521">
    <w:abstractNumId w:val="19"/>
  </w:num>
  <w:num w:numId="28" w16cid:durableId="1520074265">
    <w:abstractNumId w:val="19"/>
  </w:num>
  <w:num w:numId="29" w16cid:durableId="250283683">
    <w:abstractNumId w:val="4"/>
  </w:num>
  <w:num w:numId="30" w16cid:durableId="369689408">
    <w:abstractNumId w:val="39"/>
  </w:num>
  <w:num w:numId="31" w16cid:durableId="2765649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22"/>
  </w:num>
  <w:num w:numId="33" w16cid:durableId="1854570058">
    <w:abstractNumId w:val="31"/>
  </w:num>
  <w:num w:numId="34" w16cid:durableId="355816358">
    <w:abstractNumId w:val="7"/>
  </w:num>
  <w:num w:numId="35" w16cid:durableId="931278481">
    <w:abstractNumId w:val="22"/>
  </w:num>
  <w:num w:numId="36" w16cid:durableId="205076477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7"/>
  </w:num>
  <w:num w:numId="38" w16cid:durableId="1237862952">
    <w:abstractNumId w:val="5"/>
  </w:num>
  <w:num w:numId="39" w16cid:durableId="1452045241">
    <w:abstractNumId w:val="36"/>
  </w:num>
  <w:num w:numId="40" w16cid:durableId="804005592">
    <w:abstractNumId w:val="30"/>
  </w:num>
  <w:num w:numId="41" w16cid:durableId="1907954598">
    <w:abstractNumId w:val="8"/>
  </w:num>
  <w:num w:numId="42" w16cid:durableId="284122484">
    <w:abstractNumId w:val="5"/>
  </w:num>
  <w:num w:numId="43" w16cid:durableId="17367763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84020902">
    <w:abstractNumId w:val="26"/>
  </w:num>
  <w:num w:numId="45" w16cid:durableId="1921985663">
    <w:abstractNumId w:val="12"/>
  </w:num>
  <w:num w:numId="46" w16cid:durableId="449512685">
    <w:abstractNumId w:val="38"/>
  </w:num>
  <w:num w:numId="47" w16cid:durableId="1186823254">
    <w:abstractNumId w:val="35"/>
  </w:num>
  <w:num w:numId="48" w16cid:durableId="1533809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49035340">
    <w:abstractNumId w:val="21"/>
  </w:num>
  <w:num w:numId="50" w16cid:durableId="60596923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7D7"/>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37C1"/>
    <w:rsid w:val="000A38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563"/>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BD9"/>
    <w:rsid w:val="00120CB0"/>
    <w:rsid w:val="00120D2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9B"/>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465"/>
    <w:rsid w:val="001F54C5"/>
    <w:rsid w:val="001F5698"/>
    <w:rsid w:val="001F5856"/>
    <w:rsid w:val="001F610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9F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6D7"/>
    <w:rsid w:val="00301720"/>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B2E"/>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D34"/>
    <w:rsid w:val="00353F56"/>
    <w:rsid w:val="0035405A"/>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6AA"/>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0F9"/>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23F"/>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F17"/>
    <w:rsid w:val="00457168"/>
    <w:rsid w:val="00457305"/>
    <w:rsid w:val="004574C8"/>
    <w:rsid w:val="004574C9"/>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3B6"/>
    <w:rsid w:val="006A05E6"/>
    <w:rsid w:val="006A0969"/>
    <w:rsid w:val="006A0A89"/>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20"/>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5EB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300"/>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693"/>
    <w:rsid w:val="009C5E79"/>
    <w:rsid w:val="009C605A"/>
    <w:rsid w:val="009C6551"/>
    <w:rsid w:val="009C6D3C"/>
    <w:rsid w:val="009C6DEA"/>
    <w:rsid w:val="009C770F"/>
    <w:rsid w:val="009C781A"/>
    <w:rsid w:val="009C792F"/>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80D"/>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543"/>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18AB"/>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4F3"/>
    <w:rsid w:val="00C12744"/>
    <w:rsid w:val="00C12BFE"/>
    <w:rsid w:val="00C12C41"/>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E9A"/>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BC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8C7"/>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024"/>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2F3"/>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customStyle="1" w:styleId="1">
    <w:name w:val="网格型1"/>
    <w:basedOn w:val="TableNormal"/>
    <w:qFormat/>
    <w:rsid w:val="003606A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39"/>
    <w:qFormat/>
    <w:rsid w:val="003606AA"/>
    <w:pPr>
      <w:overflowPunct w:val="0"/>
      <w:autoSpaceDE w:val="0"/>
      <w:autoSpaceDN w:val="0"/>
      <w:adjustRightInd w:val="0"/>
      <w:spacing w:after="180"/>
    </w:pPr>
    <w:rPr>
      <w:rFonts w:ascii="Times New Roman" w:eastAsia="Yu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223574">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98573327">
      <w:bodyDiv w:val="1"/>
      <w:marLeft w:val="0"/>
      <w:marRight w:val="0"/>
      <w:marTop w:val="0"/>
      <w:marBottom w:val="0"/>
      <w:divBdr>
        <w:top w:val="none" w:sz="0" w:space="0" w:color="auto"/>
        <w:left w:val="none" w:sz="0" w:space="0" w:color="auto"/>
        <w:bottom w:val="none" w:sz="0" w:space="0" w:color="auto"/>
        <w:right w:val="none" w:sz="0" w:space="0" w:color="auto"/>
      </w:divBdr>
    </w:div>
    <w:div w:id="111169149">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747205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0603180">
      <w:bodyDiv w:val="1"/>
      <w:marLeft w:val="0"/>
      <w:marRight w:val="0"/>
      <w:marTop w:val="0"/>
      <w:marBottom w:val="0"/>
      <w:divBdr>
        <w:top w:val="none" w:sz="0" w:space="0" w:color="auto"/>
        <w:left w:val="none" w:sz="0" w:space="0" w:color="auto"/>
        <w:bottom w:val="none" w:sz="0" w:space="0" w:color="auto"/>
        <w:right w:val="none" w:sz="0" w:space="0" w:color="auto"/>
      </w:divBdr>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4503721">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036393">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877342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6514421">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2823892">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0118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76689068">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6980190">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4818549">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9572939">
      <w:bodyDiv w:val="1"/>
      <w:marLeft w:val="0"/>
      <w:marRight w:val="0"/>
      <w:marTop w:val="0"/>
      <w:marBottom w:val="0"/>
      <w:divBdr>
        <w:top w:val="none" w:sz="0" w:space="0" w:color="auto"/>
        <w:left w:val="none" w:sz="0" w:space="0" w:color="auto"/>
        <w:bottom w:val="none" w:sz="0" w:space="0" w:color="auto"/>
        <w:right w:val="none" w:sz="0" w:space="0" w:color="auto"/>
      </w:divBdr>
    </w:div>
    <w:div w:id="1031108054">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09936561">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0002752">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0998566">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5224259">
      <w:bodyDiv w:val="1"/>
      <w:marLeft w:val="0"/>
      <w:marRight w:val="0"/>
      <w:marTop w:val="0"/>
      <w:marBottom w:val="0"/>
      <w:divBdr>
        <w:top w:val="none" w:sz="0" w:space="0" w:color="auto"/>
        <w:left w:val="none" w:sz="0" w:space="0" w:color="auto"/>
        <w:bottom w:val="none" w:sz="0" w:space="0" w:color="auto"/>
        <w:right w:val="none" w:sz="0" w:space="0" w:color="auto"/>
      </w:divBdr>
    </w:div>
    <w:div w:id="1178888598">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205745">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149009">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285433">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87991447">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2990148">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1039484">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074126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806580902">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483604">
      <w:bodyDiv w:val="1"/>
      <w:marLeft w:val="0"/>
      <w:marRight w:val="0"/>
      <w:marTop w:val="0"/>
      <w:marBottom w:val="0"/>
      <w:divBdr>
        <w:top w:val="none" w:sz="0" w:space="0" w:color="auto"/>
        <w:left w:val="none" w:sz="0" w:space="0" w:color="auto"/>
        <w:bottom w:val="none" w:sz="0" w:space="0" w:color="auto"/>
        <w:right w:val="none" w:sz="0" w:space="0" w:color="auto"/>
      </w:divBdr>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47497415">
      <w:bodyDiv w:val="1"/>
      <w:marLeft w:val="0"/>
      <w:marRight w:val="0"/>
      <w:marTop w:val="0"/>
      <w:marBottom w:val="0"/>
      <w:divBdr>
        <w:top w:val="none" w:sz="0" w:space="0" w:color="auto"/>
        <w:left w:val="none" w:sz="0" w:space="0" w:color="auto"/>
        <w:bottom w:val="none" w:sz="0" w:space="0" w:color="auto"/>
        <w:right w:val="none" w:sz="0" w:space="0" w:color="auto"/>
      </w:divBdr>
    </w:div>
    <w:div w:id="196831882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4615154">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2.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8</TotalTime>
  <Pages>6</Pages>
  <Words>1554</Words>
  <Characters>8864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10398</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Suhwan Lim (임수환)</cp:lastModifiedBy>
  <cp:revision>8</cp:revision>
  <cp:lastPrinted>2008-01-30T22:09:00Z</cp:lastPrinted>
  <dcterms:created xsi:type="dcterms:W3CDTF">2025-10-02T10:17:00Z</dcterms:created>
  <dcterms:modified xsi:type="dcterms:W3CDTF">2025-10-03T11:13:00Z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